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  პერსონალური მონაცემები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1"/>
        <w:tblW w:w="730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77"/>
        <w:gridCol w:w="4932"/>
        <w:tblGridChange w:id="0">
          <w:tblGrid>
            <w:gridCol w:w="2377"/>
            <w:gridCol w:w="4932"/>
          </w:tblGrid>
        </w:tblGridChange>
      </w:tblGrid>
      <w:tr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02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სახელი და გვარი: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0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სოფიო გაჩეჩილაძე</w:t>
                </w:r>
              </w:sdtContent>
            </w:sdt>
          </w:p>
        </w:tc>
      </w:tr>
      <w:tr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დაბადების თარიღი: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26.11.1978</w:t>
            </w:r>
          </w:p>
        </w:tc>
      </w:tr>
      <w:tr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პირადი ნომერი: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60001006652</w:t>
            </w:r>
          </w:p>
        </w:tc>
      </w:tr>
      <w:tr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მისამართი: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ქუთაისი, ი. დავითაშვილის 12</w:t>
                </w:r>
              </w:sdtContent>
            </w:sdt>
          </w:p>
        </w:tc>
      </w:tr>
      <w:tr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ტელეფონის ნომერი: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+995495585</w:t>
            </w:r>
          </w:p>
        </w:tc>
      </w:tr>
      <w:tr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ელ.ფოსტა: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hyperlink r:id="rId7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sopho.gachechiladze@mail.ru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2"/>
        <w:tblW w:w="1460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51"/>
        <w:gridCol w:w="3651"/>
        <w:gridCol w:w="3651"/>
        <w:gridCol w:w="3651"/>
        <w:tblGridChange w:id="0">
          <w:tblGrid>
            <w:gridCol w:w="3651"/>
            <w:gridCol w:w="3651"/>
            <w:gridCol w:w="3651"/>
            <w:gridCol w:w="3651"/>
          </w:tblGrid>
        </w:tblGridChange>
      </w:tblGrid>
      <w:tr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სპეციალობა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1996-2000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ქუთაისის აკაკი წერეთლის სახელობის უნივერსიტეტი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ბიოლოგია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ბაკალავრი</w:t>
                </w:r>
              </w:sdtContent>
            </w:sdt>
          </w:p>
        </w:tc>
      </w:tr>
      <w:t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2000-2002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ქუთაისის აკაკი წერეთლის სახელობის უნივერსიტეტი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ბიოლოგია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მაგისტრი</w:t>
                </w:r>
              </w:sdtContent>
            </w:sdt>
          </w:p>
        </w:tc>
      </w:tr>
    </w:tbl>
    <w:p w:rsidR="00000000" w:rsidDel="00000000" w:rsidP="00000000" w:rsidRDefault="00000000" w:rsidRPr="00000000" w14:paraId="0000001D">
      <w:pPr>
        <w:spacing w:after="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   აკადემიური/სამეცნიერო ხარისხი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3"/>
        <w:tblW w:w="1272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42"/>
        <w:gridCol w:w="4678"/>
        <w:gridCol w:w="3638"/>
        <w:gridCol w:w="3166"/>
        <w:tblGridChange w:id="0">
          <w:tblGrid>
            <w:gridCol w:w="1242"/>
            <w:gridCol w:w="4678"/>
            <w:gridCol w:w="3638"/>
            <w:gridCol w:w="3166"/>
          </w:tblGrid>
        </w:tblGridChange>
      </w:tblGrid>
      <w:tr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მინიჭების წელი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20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სპეციალობა და სადისერტაციო თემის დასახელება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2014-2018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ქუთაისის აკაკი წერეთლის სახელობის უნივერსიტეტი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spacing w:after="0" w:lineRule="auto"/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vertAlign w:val="baseline"/>
                    <w:rtl w:val="0"/>
                  </w:rPr>
                  <w:t xml:space="preserve">სასურსათო ტექნოლოგიური;</w:t>
                </w:r>
              </w:sdtContent>
            </w:sdt>
          </w:p>
          <w:p w:rsidR="00000000" w:rsidDel="00000000" w:rsidP="00000000" w:rsidRDefault="00000000" w:rsidRPr="00000000" w14:paraId="00000026">
            <w:pPr>
              <w:spacing w:after="0" w:lineRule="auto"/>
              <w:rPr>
                <w:rFonts w:ascii="Merriweather" w:cs="Merriweather" w:eastAsia="Merriweather" w:hAnsi="Merriweather"/>
                <w:b w:val="0"/>
                <w:sz w:val="32"/>
                <w:szCs w:val="32"/>
                <w:vertAlign w:val="baseline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vertAlign w:val="baseline"/>
                    <w:rtl w:val="0"/>
                  </w:rPr>
                  <w:t xml:space="preserve">“მაღალი ბიოლოგიური ღირებულების უგლუტენო პურფუნთუშეული ნაწარმის  ტექნოლოგიების დამუშავება”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დოქტორი</w:t>
                </w:r>
              </w:sdtContent>
            </w:sdt>
          </w:p>
        </w:tc>
      </w:tr>
      <w:t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after="0" w:lineRule="auto"/>
        <w:rPr>
          <w:rFonts w:ascii="Merriweather" w:cs="Merriweather" w:eastAsia="Merriweather" w:hAnsi="Merriweather"/>
          <w:b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sdt>
        <w:sdtPr>
          <w:tag w:val="goog_rdk_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   სამეცნიერო-პედაგოგიური საქმიანობა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4"/>
        <w:tblW w:w="1482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08"/>
        <w:gridCol w:w="9011"/>
        <w:gridCol w:w="4001"/>
        <w:tblGridChange w:id="0">
          <w:tblGrid>
            <w:gridCol w:w="1808"/>
            <w:gridCol w:w="9011"/>
            <w:gridCol w:w="4001"/>
          </w:tblGrid>
        </w:tblGridChange>
      </w:tblGrid>
      <w:tr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2F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30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დაწესებულების დასახელება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პოზიცია (აკადემიური თანამდებობა)</w:t>
                </w:r>
              </w:sdtContent>
            </w:sdt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2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2007-დღემდე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ქუთაისის ნიკო ნიკოლაძის სახელობის სკოლა-ლიცეუმი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საბუნებისმეტყველო მეცნიერებათა კათედრის ხელმძღვანელი;</w:t>
                </w:r>
              </w:sdtContent>
            </w:sdt>
          </w:p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ქიმიის და ბიოლოგიის პედაგოგი სრულ შტატში</w:t>
                </w:r>
              </w:sdtContent>
            </w:sdt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6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2016-დღემდე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ქუთაისის აკაკი წერეთლის სახელობის უნივერსიტეტი, საკვები პროდუქტების  ტექნოლოგიების დეპარტამენტი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მოწვეული სპეციალისტი საათური ანაზღაურებით</w:t>
                </w:r>
              </w:sdtContent>
            </w:sdt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9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2019- დღემდე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შპს ქუთაისის უნივერსიტეტი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მედიცინის ფაკულტეტზე მოწვეული ლექტორი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spacing w:after="0" w:lineRule="auto"/>
        <w:rPr>
          <w:rFonts w:ascii="Merriweather" w:cs="Merriweather" w:eastAsia="Merriweather" w:hAnsi="Merriweather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Rule="auto"/>
        <w:rPr>
          <w:rFonts w:ascii="Merriweather" w:cs="Merriweather" w:eastAsia="Merriweather" w:hAnsi="Merriweather"/>
          <w:b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Merriweather" w:cs="Merriweather" w:eastAsia="Merriweather" w:hAnsi="Merriweather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1288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ბოლო 5 წლის განმავლობაში გამოქვეყნებული სამეცნიერო-კვლევითი სტატიები: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88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იმფაქტ-ფაქტორის მქონე სამეცნიერო გამოცემებში</w:t>
          </w:r>
        </w:sdtContent>
      </w:sdt>
    </w:p>
    <w:tbl>
      <w:tblPr>
        <w:tblStyle w:val="Table5"/>
        <w:tblW w:w="14819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5"/>
        <w:gridCol w:w="2532"/>
        <w:gridCol w:w="4251"/>
        <w:gridCol w:w="3827"/>
        <w:gridCol w:w="851"/>
        <w:gridCol w:w="993"/>
        <w:gridCol w:w="708"/>
        <w:gridCol w:w="1103"/>
        <w:tblGridChange w:id="0">
          <w:tblGrid>
            <w:gridCol w:w="555"/>
            <w:gridCol w:w="2532"/>
            <w:gridCol w:w="4251"/>
            <w:gridCol w:w="3827"/>
            <w:gridCol w:w="851"/>
            <w:gridCol w:w="993"/>
            <w:gridCol w:w="708"/>
            <w:gridCol w:w="1103"/>
          </w:tblGrid>
        </w:tblGridChange>
      </w:tblGrid>
      <w:tr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ავტორი/ავტორები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სტატიის დასახელება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სამეცნიერო ჟურნალის დასახელება 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ტომი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სერია, №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გვერდები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both"/>
              <w:rPr>
                <w:rFonts w:ascii="BPGSuperSquare2013Regular" w:cs="BPGSuperSquare2013Regular" w:eastAsia="BPGSuperSquare2013Regular" w:hAnsi="BPGSuperSquare2013Regular"/>
                <w:color w:val="323232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BPGSuperSquare2013Regular" w:cs="BPGSuperSquare2013Regular" w:eastAsia="BPGSuperSquare2013Regular" w:hAnsi="BPGSuperSquare2013Regular"/>
                <w:color w:val="323232"/>
                <w:sz w:val="20"/>
                <w:szCs w:val="20"/>
                <w:vertAlign w:val="baseline"/>
                <w:rtl w:val="0"/>
              </w:rPr>
              <w:t xml:space="preserve">M.A. Silagadze, S.T. Gachechiladze, E.G. Pruidze, G.S. Khetsuriani, Kh.B. Khvadagiani, G.N. Pkhakadze</w:t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BPGSuperSquare2013Regular" w:cs="BPGSuperSquare2013Regular" w:eastAsia="BPGSuperSquare2013Regular" w:hAnsi="BPGSuperSquare2013Regular"/>
                <w:color w:val="323232"/>
                <w:sz w:val="20"/>
                <w:szCs w:val="20"/>
                <w:vertAlign w:val="baseline"/>
                <w:rtl w:val="0"/>
              </w:rPr>
              <w:t xml:space="preserve">Development of new-generation dietary bread technologies by using soya processing products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BPGSuperSquare2013Regular" w:cs="BPGSuperSquare2013Regular" w:eastAsia="BPGSuperSquare2013Regular" w:hAnsi="BPGSuperSquare2013Regular"/>
                <w:color w:val="323232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BPGSuperSquare2013Regular" w:cs="BPGSuperSquare2013Regular" w:eastAsia="BPGSuperSquare2013Regular" w:hAnsi="BPGSuperSquare2013Regular"/>
                <w:color w:val="323232"/>
                <w:sz w:val="20"/>
                <w:szCs w:val="20"/>
                <w:vertAlign w:val="baseline"/>
                <w:rtl w:val="0"/>
              </w:rPr>
              <w:t xml:space="preserve">Annals of Agrarian Science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177-180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BPGSuperSquare2013Regular" w:cs="BPGSuperSquare2013Regular" w:eastAsia="BPGSuperSquare2013Regular" w:hAnsi="BPGSuperSquare2013Regular"/>
                <w:color w:val="323232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BPGSuperSquare2013Regular" w:cs="BPGSuperSquare2013Regular" w:eastAsia="BPGSuperSquare2013Regular" w:hAnsi="BPGSuperSquare2013Regular"/>
                <w:color w:val="323232"/>
                <w:sz w:val="20"/>
                <w:szCs w:val="20"/>
                <w:vertAlign w:val="baseline"/>
                <w:rtl w:val="0"/>
              </w:rPr>
              <w:t xml:space="preserve">M.A. Silagadze, E.G. Pruidze, S.T. Gachechiladze, G.N. Pkhakadze, Kh.B. Khvadagiani</w:t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BPGSuperSquare2013Regular" w:cs="BPGSuperSquare2013Regular" w:eastAsia="BPGSuperSquare2013Regular" w:hAnsi="BPGSuperSquare2013Regular"/>
                <w:color w:val="323232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BPGSuperSquare2013Regular" w:cs="BPGSuperSquare2013Regular" w:eastAsia="BPGSuperSquare2013Regular" w:hAnsi="BPGSuperSquare2013Regular"/>
                <w:color w:val="323232"/>
                <w:sz w:val="20"/>
                <w:szCs w:val="20"/>
                <w:vertAlign w:val="baseline"/>
                <w:rtl w:val="0"/>
              </w:rPr>
              <w:t xml:space="preserve">Obtaining and a comprehensive study of highly bioavailable functional food additives based on Georgian soya varieties</w:t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/</w:t>
            </w:r>
          </w:p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BPGSuperSquare2013Regular" w:cs="BPGSuperSquare2013Regular" w:eastAsia="BPGSuperSquare2013Regular" w:hAnsi="BPGSuperSquare2013Regular"/>
                <w:color w:val="323232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BPGSuperSquare2013Regular" w:cs="BPGSuperSquare2013Regular" w:eastAsia="BPGSuperSquare2013Regular" w:hAnsi="BPGSuperSquare2013Regular"/>
                <w:color w:val="323232"/>
                <w:sz w:val="20"/>
                <w:szCs w:val="20"/>
                <w:vertAlign w:val="baseline"/>
                <w:rtl w:val="0"/>
              </w:rPr>
              <w:t xml:space="preserve">Annals of Agrarian Science</w:t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356-360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M. Silagadze, E. Pruidze, S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. Gachechiladze,G. Pkhakadze,  Kh. Khvadagiani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Obtaining and a comprehensive study of highly bioavailable functional food additives based on Georgian soya varieties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BPGSuperSquare2013Regular" w:cs="BPGSuperSquare2013Regular" w:eastAsia="BPGSuperSquare2013Regular" w:hAnsi="BPGSuperSquare2013Regular"/>
                <w:color w:val="323232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BPGSuperSquare2013Regular" w:cs="BPGSuperSquare2013Regular" w:eastAsia="BPGSuperSquare2013Regular" w:hAnsi="BPGSuperSquare2013Regular"/>
                <w:color w:val="323232"/>
                <w:sz w:val="20"/>
                <w:szCs w:val="20"/>
                <w:vertAlign w:val="baseline"/>
                <w:rtl w:val="0"/>
              </w:rPr>
              <w:t xml:space="preserve">Annals of Agrarian Science</w:t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1917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177-180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M. Silagadze, S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. Gachechiladze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 , E. Pruidze, G. Khetsuriani, 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Kh. Khvadagiani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Development of new – generation dietary bread technologies by using soya processing products, Georgian soya varieties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BPGSuperSquare2013Regular" w:cs="BPGSuperSquare2013Regular" w:eastAsia="BPGSuperSquare2013Regular" w:hAnsi="BPGSuperSquare2013Regular"/>
                <w:color w:val="323232"/>
                <w:sz w:val="20"/>
                <w:szCs w:val="20"/>
                <w:vertAlign w:val="baseline"/>
                <w:rtl w:val="0"/>
              </w:rPr>
              <w:t xml:space="preserve">Annals of Agrarian Science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356-360</w:t>
            </w:r>
          </w:p>
        </w:tc>
      </w:tr>
    </w:tbl>
    <w:p w:rsidR="00000000" w:rsidDel="00000000" w:rsidP="00000000" w:rsidRDefault="00000000" w:rsidRPr="00000000" w14:paraId="00000070">
      <w:pPr>
        <w:spacing w:after="0" w:line="240" w:lineRule="auto"/>
        <w:rPr>
          <w:rFonts w:ascii="Merriweather" w:cs="Merriweather" w:eastAsia="Merriweather" w:hAnsi="Merriweather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88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პუბლიკაცია უცხოეთში რეფერირებულ ჟურნალში</w:t>
          </w:r>
        </w:sdtContent>
      </w:sdt>
    </w:p>
    <w:tbl>
      <w:tblPr>
        <w:tblStyle w:val="Table6"/>
        <w:tblW w:w="14819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4"/>
        <w:gridCol w:w="2531"/>
        <w:gridCol w:w="4253"/>
        <w:gridCol w:w="3827"/>
        <w:gridCol w:w="851"/>
        <w:gridCol w:w="993"/>
        <w:gridCol w:w="708"/>
        <w:gridCol w:w="1103"/>
        <w:tblGridChange w:id="0">
          <w:tblGrid>
            <w:gridCol w:w="554"/>
            <w:gridCol w:w="2531"/>
            <w:gridCol w:w="4253"/>
            <w:gridCol w:w="3827"/>
            <w:gridCol w:w="851"/>
            <w:gridCol w:w="993"/>
            <w:gridCol w:w="708"/>
            <w:gridCol w:w="1103"/>
          </w:tblGrid>
        </w:tblGridChange>
      </w:tblGrid>
      <w:tr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ავტორი/ავტორები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სტატიის დასახელება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სამეცნიერო ჟურნალის დასახელება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ტომი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სერია, №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გვერდები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M. Silagadze,</w:t>
            </w:r>
          </w:p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E. 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Gamkrelidze, </w:t>
            </w:r>
          </w:p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S. Gachechiladze,</w:t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M. Khurtsidze, </w:t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G. Pkhakadze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Development Of  New Generation “Live” Foods With Rational Use of  Raw Materials From Georgian Resources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Scientific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enquiry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in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the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contemporary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world: Theoretical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basics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and innovative approach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238-243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Silagadze M., Pruidze E., Gachechiladze S., Khurtsidze M., Pkhakadze G.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Development of functional dietary product on the base of complex use of local plant raw material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Scientific enquiry in the contemporary world: theoretical basic and innovative approach. CA, USA, B&amp;M Publishing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L_26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244-249</w:t>
            </w:r>
          </w:p>
        </w:tc>
      </w:tr>
    </w:tbl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1080" w:firstLine="0"/>
        <w:rPr>
          <w:rFonts w:ascii="Merriweather" w:cs="Merriweather" w:eastAsia="Merriweather" w:hAnsi="Merriweather"/>
          <w:sz w:val="20"/>
          <w:szCs w:val="20"/>
          <w:vertAlign w:val="baseline"/>
        </w:rPr>
      </w:pPr>
      <w:sdt>
        <w:sdtPr>
          <w:tag w:val="goog_rdk_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საგანმანათლებლო პროგრამის ფარგლებში სამეცნიერო კონფერენციებში მონაწილეობა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7"/>
        <w:tblW w:w="135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3"/>
        <w:gridCol w:w="904"/>
        <w:gridCol w:w="4052"/>
        <w:gridCol w:w="4950"/>
        <w:gridCol w:w="3153"/>
        <w:tblGridChange w:id="0">
          <w:tblGrid>
            <w:gridCol w:w="463"/>
            <w:gridCol w:w="904"/>
            <w:gridCol w:w="4052"/>
            <w:gridCol w:w="4950"/>
            <w:gridCol w:w="3153"/>
          </w:tblGrid>
        </w:tblGridChange>
      </w:tblGrid>
      <w:tr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vertAlign w:val="baseline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91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92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კონფერენციის დასახელება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93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მოხსენების სათაური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94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ქვეყანა, ქალაქი</w:t>
                </w:r>
              </w:sdtContent>
            </w:sdt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მე-5 საერთაშორისო კონფერენცია "მეცნიერება და პრაქტიკა: თანამედროვე სამყაროში ინტეგრაციის ახალი დონე"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პარკოსანთა აღმოცენების პროცესის კვლევა და ოპტიმიზაცია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გაერთიანებული სამეფო</w:t>
                </w:r>
              </w:sdtContent>
            </w:sdt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Материалы международной научно – практической конференции “Достижения и перспективы развития кондитерской отрасли”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Актуальные тенденции развития ассортимента мармеладо-пастильных изделий в Грузии с позиции здорового питания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Киев,Украина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spacing w:after="0" w:lineRule="auto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Сахарное печенье нового поколения – продукт функционального назначения на основе местного сырья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2">
            <w:pPr>
              <w:spacing w:after="0" w:lineRule="auto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Материалы международной научно – практической конференции“, Достижения и перспективы развития кондитерской и хлебопекарной отрасли”, Национальный университет пищевых технологий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spacing w:after="0" w:lineRule="auto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Киев,Украина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5">
            <w:pPr>
              <w:spacing w:after="0" w:line="240" w:lineRule="auto"/>
              <w:ind w:left="284" w:firstLine="0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6">
            <w:pPr>
              <w:spacing w:after="0" w:line="240" w:lineRule="auto"/>
              <w:ind w:left="35" w:firstLine="0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Materials of 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International Scientific-practical Conference “ Science and innovative technologies”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7">
            <w:pPr>
              <w:spacing w:after="0" w:line="240" w:lineRule="auto"/>
              <w:ind w:left="35" w:firstLine="0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“ Scientific and practical substantiation of the technology of non-yeasted bread production”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8">
            <w:pPr>
              <w:spacing w:after="0" w:line="240" w:lineRule="auto"/>
              <w:ind w:left="35" w:firstLine="0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საქართველო, ქუთაისი</w:t>
                </w:r>
              </w:sdtContent>
            </w:sdt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A">
            <w:pPr>
              <w:spacing w:after="0" w:line="240" w:lineRule="auto"/>
              <w:ind w:left="284" w:firstLine="0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B">
            <w:pPr>
              <w:spacing w:after="0" w:line="240" w:lineRule="auto"/>
              <w:ind w:left="35" w:firstLine="0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საერთაშორისო სამეცნიერო-პრაქტიკული კონფერენციის „ფუნქციონალური დანიშნულების კვების პროდუქტების წარმოების ინოვაციური ტექნოლოგიები“ მასალები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AC">
            <w:pPr>
              <w:spacing w:after="0" w:line="240" w:lineRule="auto"/>
              <w:ind w:left="35" w:firstLine="0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„სამკურნალო - პროფილაქტიკური ხორბლის პურის ტექნოლოგია ტოპინამბურის გამოყენებით“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AD">
            <w:pPr>
              <w:spacing w:after="0" w:line="240" w:lineRule="auto"/>
              <w:ind w:left="35" w:firstLine="0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საქართველო, ქუთაისი</w:t>
                </w:r>
              </w:sdtContent>
            </w:sdt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A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F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საერთაშორისო სამეცნიერო - პრაქტიკული კონფერენციის „ თანამედროვე საინჟინრო ტექნოლოგიები და გარემოს დაცვა“ მასალები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B2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„ქართული სოიოსა და მისი დამუშავების პროდუქტების კვლევა პურფუნთუშეულ წარმოებაში გამოყენების პერსპექტივით“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B3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საქართველო, ქუთაისი</w:t>
                </w:r>
              </w:sdtContent>
            </w:sdt>
          </w:p>
        </w:tc>
      </w:tr>
    </w:tbl>
    <w:p w:rsidR="00000000" w:rsidDel="00000000" w:rsidP="00000000" w:rsidRDefault="00000000" w:rsidRPr="00000000" w14:paraId="000000B4">
      <w:pPr>
        <w:spacing w:after="0" w:line="240" w:lineRule="auto"/>
        <w:rPr>
          <w:rFonts w:ascii="Merriweather" w:cs="Merriweather" w:eastAsia="Merriweather" w:hAnsi="Merriweather"/>
          <w:b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საერთაშორისო საგრანტო პროექტებში მუშაობის გამოცდილება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8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2"/>
        <w:gridCol w:w="1549"/>
        <w:gridCol w:w="4127"/>
        <w:gridCol w:w="6470"/>
        <w:gridCol w:w="2159"/>
        <w:tblGridChange w:id="0">
          <w:tblGrid>
            <w:gridCol w:w="562"/>
            <w:gridCol w:w="1549"/>
            <w:gridCol w:w="4127"/>
            <w:gridCol w:w="6470"/>
            <w:gridCol w:w="2159"/>
          </w:tblGrid>
        </w:tblGridChange>
      </w:tblGrid>
      <w:tr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vertAlign w:val="baseline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სამეცნიერო ფონდი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№ - პროექტის დასახელება 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სტატუსი პროექტში</w:t>
                </w:r>
              </w:sdtContent>
            </w:sdt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rPr>
                <w:vertAlign w:val="baseline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vertAlign w:val="baseline"/>
                    <w:rtl w:val="0"/>
                  </w:rPr>
                  <w:t xml:space="preserve">რუსთაველის</w:t>
                </w:r>
              </w:sdtContent>
            </w:sdt>
            <w:r w:rsidDel="00000000" w:rsidR="00000000" w:rsidRPr="00000000">
              <w:rPr>
                <w:color w:val="000000"/>
                <w:sz w:val="20"/>
                <w:szCs w:val="20"/>
                <w:vertAlign w:val="baseline"/>
                <w:rtl w:val="0"/>
              </w:rPr>
              <w:t xml:space="preserve"> </w:t>
            </w: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vertAlign w:val="baseline"/>
                    <w:rtl w:val="0"/>
                  </w:rPr>
                  <w:t xml:space="preserve">ეროვნული</w:t>
                </w:r>
              </w:sdtContent>
            </w:sdt>
            <w:r w:rsidDel="00000000" w:rsidR="00000000" w:rsidRPr="00000000">
              <w:rPr>
                <w:color w:val="000000"/>
                <w:sz w:val="20"/>
                <w:szCs w:val="20"/>
                <w:vertAlign w:val="baseline"/>
                <w:rtl w:val="0"/>
              </w:rPr>
              <w:t xml:space="preserve"> </w:t>
            </w: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vertAlign w:val="baseline"/>
                    <w:rtl w:val="0"/>
                  </w:rPr>
                  <w:t xml:space="preserve">სამეცნიერო</w:t>
                </w:r>
              </w:sdtContent>
            </w:sdt>
            <w:r w:rsidDel="00000000" w:rsidR="00000000" w:rsidRPr="00000000">
              <w:rPr>
                <w:color w:val="000000"/>
                <w:sz w:val="20"/>
                <w:szCs w:val="20"/>
                <w:vertAlign w:val="baseline"/>
                <w:rtl w:val="0"/>
              </w:rPr>
              <w:t xml:space="preserve"> </w:t>
            </w: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vertAlign w:val="baseline"/>
                    <w:rtl w:val="0"/>
                  </w:rPr>
                  <w:t xml:space="preserve">ფონდი</w:t>
                </w:r>
              </w:sdtContent>
            </w:sdt>
            <w:r w:rsidDel="00000000" w:rsidR="00000000" w:rsidRPr="00000000">
              <w:rPr>
                <w:color w:val="000000"/>
                <w:sz w:val="20"/>
                <w:szCs w:val="2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FR2017/FR17_196-საქართველოს ბიორესურსების გამოყენებით ახალი აგლუტენური პურფუნთუშეულის ინოვაციური ტექნოლოგიები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ძირითადი პერსონალი</w:t>
                </w:r>
              </w:sdtContent>
            </w:sdt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vertAlign w:val="baseline"/>
                    <w:rtl w:val="0"/>
                  </w:rPr>
                  <w:t xml:space="preserve">რუსთაველის</w:t>
                </w:r>
              </w:sdtContent>
            </w:sdt>
            <w:r w:rsidDel="00000000" w:rsidR="00000000" w:rsidRPr="00000000">
              <w:rPr>
                <w:color w:val="000000"/>
                <w:sz w:val="20"/>
                <w:szCs w:val="20"/>
                <w:vertAlign w:val="baseline"/>
                <w:rtl w:val="0"/>
              </w:rPr>
              <w:t xml:space="preserve"> </w:t>
            </w: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vertAlign w:val="baseline"/>
                    <w:rtl w:val="0"/>
                  </w:rPr>
                  <w:t xml:space="preserve">ეროვნული</w:t>
                </w:r>
              </w:sdtContent>
            </w:sdt>
            <w:r w:rsidDel="00000000" w:rsidR="00000000" w:rsidRPr="00000000">
              <w:rPr>
                <w:color w:val="000000"/>
                <w:sz w:val="20"/>
                <w:szCs w:val="20"/>
                <w:vertAlign w:val="baseline"/>
                <w:rtl w:val="0"/>
              </w:rPr>
              <w:t xml:space="preserve"> </w:t>
            </w: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vertAlign w:val="baseline"/>
                    <w:rtl w:val="0"/>
                  </w:rPr>
                  <w:t xml:space="preserve">სამეცნიერო</w:t>
                </w:r>
              </w:sdtContent>
            </w:sdt>
            <w:r w:rsidDel="00000000" w:rsidR="00000000" w:rsidRPr="00000000">
              <w:rPr>
                <w:color w:val="000000"/>
                <w:sz w:val="20"/>
                <w:szCs w:val="20"/>
                <w:vertAlign w:val="baseline"/>
                <w:rtl w:val="0"/>
              </w:rPr>
              <w:t xml:space="preserve"> </w:t>
            </w: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vertAlign w:val="baseline"/>
                    <w:rtl w:val="0"/>
                  </w:rPr>
                  <w:t xml:space="preserve">ფონდი</w:t>
                </w:r>
              </w:sdtContent>
            </w:sdt>
            <w:r w:rsidDel="00000000" w:rsidR="00000000" w:rsidRPr="00000000">
              <w:rPr>
                <w:color w:val="000000"/>
                <w:sz w:val="20"/>
                <w:szCs w:val="20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AR18_170 </w:t>
            </w: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vertAlign w:val="baseline"/>
                    <w:rtl w:val="0"/>
                  </w:rPr>
                  <w:t xml:space="preserve">მაღალი</w:t>
                </w:r>
              </w:sdtContent>
            </w:sdt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vertAlign w:val="baseline"/>
                    <w:rtl w:val="0"/>
                  </w:rPr>
                  <w:t xml:space="preserve">ბიოლოგიური</w:t>
                </w:r>
              </w:sdtContent>
            </w:sdt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vertAlign w:val="baseline"/>
                    <w:rtl w:val="0"/>
                  </w:rPr>
                  <w:t xml:space="preserve">ღირებულების</w:t>
                </w:r>
              </w:sdtContent>
            </w:sdt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vertAlign w:val="baseline"/>
                    <w:rtl w:val="0"/>
                  </w:rPr>
                  <w:t xml:space="preserve">ინოვაციური</w:t>
                </w:r>
              </w:sdtContent>
            </w:sdt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vertAlign w:val="baseline"/>
                    <w:rtl w:val="0"/>
                  </w:rPr>
                  <w:t xml:space="preserve">უგლუტენო</w:t>
                </w:r>
              </w:sdtContent>
            </w:sdt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vertAlign w:val="baseline"/>
                    <w:rtl w:val="0"/>
                  </w:rPr>
                  <w:t xml:space="preserve">საკვები</w:t>
                </w:r>
              </w:sdtContent>
            </w:sdt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vertAlign w:val="baseline"/>
                    <w:rtl w:val="0"/>
                  </w:rPr>
                  <w:t xml:space="preserve">პროდუქტების</w:t>
                </w:r>
              </w:sdtContent>
            </w:sdt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vertAlign w:val="baseline"/>
                    <w:rtl w:val="0"/>
                  </w:rPr>
                  <w:t xml:space="preserve">ტექნოლოგიების</w:t>
                </w:r>
              </w:sdtContent>
            </w:sdt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vertAlign w:val="baseline"/>
                    <w:rtl w:val="0"/>
                  </w:rPr>
                  <w:t xml:space="preserve">დამუშავება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ძირითადი პერსონალი</w:t>
                </w:r>
              </w:sdtContent>
            </w:sdt>
          </w:p>
        </w:tc>
      </w:tr>
    </w:tbl>
    <w:p w:rsidR="00000000" w:rsidDel="00000000" w:rsidP="00000000" w:rsidRDefault="00000000" w:rsidRPr="00000000" w14:paraId="000000C6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1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სასწავლო/შემოქმედებითი პროექტები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482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0"/>
        <w:gridCol w:w="1514"/>
        <w:gridCol w:w="4083"/>
        <w:gridCol w:w="5614"/>
        <w:gridCol w:w="1624"/>
        <w:gridCol w:w="1455"/>
        <w:tblGridChange w:id="0">
          <w:tblGrid>
            <w:gridCol w:w="530"/>
            <w:gridCol w:w="1514"/>
            <w:gridCol w:w="4083"/>
            <w:gridCol w:w="5614"/>
            <w:gridCol w:w="1624"/>
            <w:gridCol w:w="1455"/>
          </w:tblGrid>
        </w:tblGridChange>
      </w:tblGrid>
      <w:tr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vertAlign w:val="baseline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სამეცნიერო ფონდი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№ - პროექტის დასახელება 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სტატუსი პროექტში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ქვეყანა, ქალაქი</w:t>
                </w:r>
              </w:sdtContent>
            </w:sdt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ნორჩ მეცნიერთა და გამომგონებელთა 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IYIPO</w:t>
            </w: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 საერთაშორისო ოლიმპიადა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კოლორადოს ხოჭოს (Leptinotursa Decemlioneata Say) წინააღმდეგ ბრძოლის ეკოლოგიურად სუფთა მცენარეული წარმოშობის ანტიფიდანტური  პრეპარატი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პროექტის ხელმძღვანელი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საქართველო. თბილისი</w:t>
                </w:r>
              </w:sdtContent>
            </w:sdt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D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GENIUS- </w:t>
            </w: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საერთაშორისო  გარემოს  დაცვის პროექტების ოლიმპიადა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კოლორადოს ხოჭოს (Leptinotursa Decemlioneata Say) წინააღმდეგ ბრძოლის ეკოლოგიურად სუფთა მცენარეული წარმოშობის ანტიფიდანტური  პრეპარატი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პროექტის ხელმძღვანელი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აშშ, ოსუიგო</w:t>
                </w:r>
              </w:sdtContent>
            </w:sdt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D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ნორჩ მეცნიერთა და გამომგონებელთა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 IYIPO </w:t>
            </w: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საერთაშორისო ოლიმპიადა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რადიაციის მიმართ მდგრადი უქსოვადი ქსოვილის დამზადება აბრეშუმის ჭუპრებისგან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პროექტის ხელმძღვანელი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E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საქართველო თბილისი</w:t>
                </w:r>
              </w:sdtContent>
            </w:sdt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E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გარემოს დაცვის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   INEPO </w:t>
            </w: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საერთაშორისო ოლიმპიადა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4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აგავას ძაფის მიღება და მისგან სამკურნალო  ქსოვილის დამზადება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პროექტის ხელმძღვანელი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E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თურქეთი, ქ. სტამბული</w:t>
                </w:r>
              </w:sdtContent>
            </w:sdt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E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GENIUS- </w:t>
            </w: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საერთაშორისო  გარემოს  დაცვის პროექტების ოლიმპიადა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A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რადიაციის მიმართ მდგრადი უქსოვადი ქსოვილის დამზადება აბრეშუმის ჭუპრებისგან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პროექტის ხელმძღვანელი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E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აშშ, ქ.ოსუიგო</w:t>
                </w:r>
              </w:sdtContent>
            </w:sdt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E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ნორჩ მეცნიერთა და გამომგონებელთა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 IYIPO </w:t>
            </w: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საერთაშორისო ოლიმპიადა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0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ზოგიერთი მძიმე მეტალის 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sz w:val="20"/>
                <w:szCs w:val="20"/>
                <w:vertAlign w:val="baseline"/>
                <w:rtl w:val="0"/>
              </w:rPr>
              <w:t xml:space="preserve">(Pb(II) </w:t>
            </w: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და 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sz w:val="20"/>
                <w:szCs w:val="20"/>
                <w:vertAlign w:val="baseline"/>
                <w:rtl w:val="0"/>
              </w:rPr>
              <w:t xml:space="preserve">Cd(II))</w:t>
            </w: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  მოცილება ჩამდინარე წყლებიდან სიმინდის ფოთლების საშუალებით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პროექტის ხელმძღვანელი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F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საქართველო. თბილისი</w:t>
                </w:r>
              </w:sdtContent>
            </w:sdt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F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5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ნორჩ მეცნიერთა და გამომგონებელთა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 IYIPO </w:t>
            </w: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საერთაშორისო ოლიმპიადა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კოჭა (Zingiber Officinale)  და თაფლი - ეფექტური დაცვა ადამიანის პათოგენებისგან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პროექტის ხელმძღვანელი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F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საქართველო. თბილისი</w:t>
                </w:r>
              </w:sdtContent>
            </w:sdt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F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B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ნორჩ მეცნიერთა და გამომგონებელთა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 IYIPO </w:t>
            </w: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საერთაშორისო ოლიმპიადა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მაღალი ბიოლოგიური ღირებულების მქონე ახალი ფუნქციური საკვები დანამატების შემუშავება, ზოგიერთი მარცვლოვანი და პარკოსანი კულტურის აღმოცენებული მარცვლებიდან, იმუნოდეფიციტით გამოწვეული დაავადებულთა დიეტოთერაპიისთვის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პროექტის ხელმძღვანელი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F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საქართველო. თბილისი</w:t>
                </w:r>
              </w:sdtContent>
            </w:sdt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F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1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მოსწავლე გამომგონებელთა და მკვლევართა   კონკურს</w:t>
                </w:r>
              </w:sdtContent>
            </w:sdt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 „ლეონარდო და ვინჩი“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ახალი თაობის ცოცხალი საკვების შემუშავება საქართველოს სანედლეულო რესურსების რაციონალური გამოყენებით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პროექტის ხელმძღვანელი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10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საქართველო. თბილისი</w:t>
                </w:r>
              </w:sdtContent>
            </w:sdt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10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7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Intel </w:t>
            </w: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საერთაშორისო მეცნიერული და საინჟინრო პროექტების გამოფენა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ახალი თაობის ცოცხალი საკვების შემუშავება საქართველოს სანედლეულო რესურსების რაციონალური გამოყენებით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პროექტის ხელმძღვანელი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10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აშშ, ლოს ანჟელესი, კალიფორნია</w:t>
                </w:r>
              </w:sdtContent>
            </w:sdt>
          </w:p>
          <w:p w:rsidR="00000000" w:rsidDel="00000000" w:rsidP="00000000" w:rsidRDefault="00000000" w:rsidRPr="00000000" w14:paraId="000001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C">
      <w:pPr>
        <w:spacing w:after="0" w:line="240" w:lineRule="auto"/>
        <w:rPr>
          <w:rFonts w:ascii="Merriweather" w:cs="Merriweather" w:eastAsia="Merriweather" w:hAnsi="Merriweather"/>
          <w:b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1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საავტორო უფლება, პატენტი, პრიორიტეტი სასარგებლო მოდელზე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0" w:line="240" w:lineRule="auto"/>
        <w:ind w:left="66" w:firstLine="0"/>
        <w:rPr>
          <w:rFonts w:ascii="Merriweather" w:cs="Merriweather" w:eastAsia="Merriweather" w:hAnsi="Merriweather"/>
          <w:b w:val="0"/>
          <w:sz w:val="12"/>
          <w:szCs w:val="1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482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7"/>
        <w:gridCol w:w="922"/>
        <w:gridCol w:w="2428"/>
        <w:gridCol w:w="5303"/>
        <w:gridCol w:w="3260"/>
        <w:gridCol w:w="2380"/>
        <w:tblGridChange w:id="0">
          <w:tblGrid>
            <w:gridCol w:w="527"/>
            <w:gridCol w:w="922"/>
            <w:gridCol w:w="2428"/>
            <w:gridCol w:w="5303"/>
            <w:gridCol w:w="3260"/>
            <w:gridCol w:w="2380"/>
          </w:tblGrid>
        </w:tblGridChange>
      </w:tblGrid>
      <w:tr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1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vertAlign w:val="baseline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1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11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ავტორი/ავტორები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11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გამოგონების დასახელება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1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გამცემი ორგანო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1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რეგისტრაციის ნომერი</w:t>
                </w:r>
              </w:sdtContent>
            </w:sdt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11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მ.სილაგაძე, ე. ფრუიძე, გ. ფხაკაძე, ნ. ფხაკაძე, ს. გაჩეჩილაძე, ხ. ხვადაგიანი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both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ცელიაკიათი დაავადებულთათვის მაღალი ბიოლოგიური ღირებულების უგლუტენო პურის მომზადების ხერხი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11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vertAlign w:val="baseline"/>
                    <w:rtl w:val="0"/>
                  </w:rPr>
                  <w:t xml:space="preserve">საქართველოს ინტელექტუალური საკუთრების ეროვნული ცენტრი საქპატენტი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11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GE P 2016 6562 B</w:t>
            </w:r>
          </w:p>
        </w:tc>
      </w:tr>
    </w:tbl>
    <w:p w:rsidR="00000000" w:rsidDel="00000000" w:rsidP="00000000" w:rsidRDefault="00000000" w:rsidRPr="00000000" w14:paraId="0000011F">
      <w:pPr>
        <w:spacing w:after="0" w:line="240" w:lineRule="auto"/>
        <w:rPr>
          <w:rFonts w:ascii="Merriweather" w:cs="Merriweather" w:eastAsia="Merriweather" w:hAnsi="Merriweather"/>
          <w:b w:val="0"/>
          <w:sz w:val="14"/>
          <w:szCs w:val="1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უცხო ენის ცოდნა 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11"/>
        <w:tblW w:w="107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60"/>
        <w:gridCol w:w="2126"/>
        <w:gridCol w:w="1985"/>
        <w:gridCol w:w="1984"/>
        <w:gridCol w:w="1951"/>
        <w:tblGridChange w:id="0">
          <w:tblGrid>
            <w:gridCol w:w="2660"/>
            <w:gridCol w:w="2126"/>
            <w:gridCol w:w="1985"/>
            <w:gridCol w:w="1984"/>
            <w:gridCol w:w="1951"/>
          </w:tblGrid>
        </w:tblGridChange>
      </w:tblGrid>
      <w:tr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12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12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კითხვა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მოსმენა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12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მეტყველება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12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წერა</w:t>
                </w:r>
              </w:sdtContent>
            </w:sdt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ინგლისური ენა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128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C1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C1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A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B2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B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C1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რუსული ენა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12D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C2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E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C2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F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C1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0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C2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გერმანული ენა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132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4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5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137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8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9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A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vAlign w:val="top"/>
          </w:tcPr>
          <w:p w:rsidR="00000000" w:rsidDel="00000000" w:rsidP="00000000" w:rsidRDefault="00000000" w:rsidRPr="00000000" w14:paraId="0000013B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6"/>
                    <w:szCs w:val="16"/>
                    <w:vertAlign w:val="baseline"/>
                    <w:rtl w:val="0"/>
                  </w:rPr>
                  <w:t xml:space="preserve">A1 და A2 - საწყისი საბაზისო მომხმარებელი; B1 და B2 - დამოუკიდებელი მომხმარებელი;  C1 და C2 - პროფესიონალური მომხმარებელი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0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0" w:lineRule="auto"/>
        <w:rPr>
          <w:rFonts w:ascii="Merriweather" w:cs="Merriweather" w:eastAsia="Merriweather" w:hAnsi="Merriweather"/>
          <w:sz w:val="18"/>
          <w:szCs w:val="18"/>
          <w:vertAlign w:val="baseline"/>
        </w:rPr>
      </w:pPr>
      <w:sdt>
        <w:sdtPr>
          <w:tag w:val="goog_rdk_1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 კომპიუტერთან მუშაობის უნარი </w:t>
          </w:r>
        </w:sdtContent>
      </w:sdt>
      <w:sdt>
        <w:sdtPr>
          <w:tag w:val="goog_rdk_1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vertAlign w:val="baseline"/>
              <w:rtl w:val="0"/>
            </w:rPr>
            <w:t xml:space="preserve">(აღნიშნეთ </w:t>
          </w:r>
        </w:sdtContent>
      </w:sdt>
      <w:r w:rsidDel="00000000" w:rsidR="00000000" w:rsidRPr="00000000">
        <w:rPr>
          <w:rFonts w:ascii="Wingdings 2" w:cs="Wingdings 2" w:eastAsia="Wingdings 2" w:hAnsi="Wingdings 2"/>
          <w:sz w:val="20"/>
          <w:szCs w:val="20"/>
          <w:vertAlign w:val="baseline"/>
          <w:rtl w:val="0"/>
        </w:rPr>
        <w:t xml:space="preserve">☑</w:t>
      </w:r>
      <w:sdt>
        <w:sdtPr>
          <w:tag w:val="goog_rdk_1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vertAlign w:val="baseline"/>
              <w:rtl w:val="0"/>
            </w:rPr>
            <w:t xml:space="preserve"> სიმბოლოთი)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12"/>
        <w:tblW w:w="1073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59"/>
        <w:gridCol w:w="2124"/>
        <w:gridCol w:w="1987"/>
        <w:gridCol w:w="1987"/>
        <w:gridCol w:w="1982"/>
        <w:tblGridChange w:id="0">
          <w:tblGrid>
            <w:gridCol w:w="2659"/>
            <w:gridCol w:w="2124"/>
            <w:gridCol w:w="1987"/>
            <w:gridCol w:w="1987"/>
            <w:gridCol w:w="1982"/>
          </w:tblGrid>
        </w:tblGridChange>
      </w:tblGrid>
      <w:tr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14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14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14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14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95b3d7" w:val="clear"/>
            <w:vAlign w:val="top"/>
          </w:tcPr>
          <w:p w:rsidR="00000000" w:rsidDel="00000000" w:rsidP="00000000" w:rsidRDefault="00000000" w:rsidRPr="00000000" w14:paraId="0000014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ძალიან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</w:t>
            </w:r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vertAlign w:val="baseline"/>
                    <w:rtl w:val="0"/>
                  </w:rPr>
                  <w:t xml:space="preserve">კარგი</w:t>
                </w:r>
              </w:sdtContent>
            </w:sdt>
          </w:p>
        </w:tc>
      </w:tr>
      <w:t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47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vertAlign w:val="baseline"/>
                <w:rtl w:val="0"/>
              </w:rPr>
              <w:t xml:space="preserve">Microsoft Office Word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4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4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4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4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</w:p>
        </w:tc>
      </w:tr>
      <w:tr>
        <w:trPr>
          <w:trHeight w:val="285" w:hRule="atLeast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4C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vertAlign w:val="baseline"/>
                <w:rtl w:val="0"/>
              </w:rPr>
              <w:t xml:space="preserve">Microsoft Office Excel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4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4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4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5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</w:p>
        </w:tc>
      </w:tr>
      <w:t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51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vertAlign w:val="baseline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5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5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5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5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</w:p>
        </w:tc>
      </w:tr>
      <w:t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56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  <w:vertAlign w:val="baseline"/>
              </w:rPr>
            </w:pP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vertAlign w:val="baseline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5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5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5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B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after="0" w:line="240" w:lineRule="auto"/>
        <w:rPr>
          <w:rFonts w:ascii="Merriweather" w:cs="Merriweather" w:eastAsia="Merriweather" w:hAnsi="Merriweather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2240" w:w="15840" w:orient="landscape"/>
      <w:pgMar w:bottom="616" w:top="1134" w:left="567" w:right="669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PGSuperSquare2013Regular"/>
  <w:font w:name="ArialMT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  <w:font w:name="Wingdings 2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44"/>
        <w:tab w:val="right" w:pos="9689"/>
        <w:tab w:val="left" w:pos="2835"/>
        <w:tab w:val="right" w:pos="10375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sdt>
      <w:sdtPr>
        <w:tag w:val="goog_rdk_193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0"/>
            <w:i w:val="0"/>
            <w:smallCaps w:val="0"/>
            <w:strike w:val="0"/>
            <w:color w:val="000000"/>
            <w:sz w:val="14"/>
            <w:szCs w:val="14"/>
            <w:u w:val="none"/>
            <w:shd w:fill="auto" w:val="clear"/>
            <w:vertAlign w:val="baseline"/>
            <w:rtl w:val="0"/>
          </w:rPr>
          <w:t xml:space="preserve">გვერდი</w:t>
        </w:r>
      </w:sdtContent>
    </w:sdt>
    <w:r w:rsidDel="00000000" w:rsidR="00000000" w:rsidRPr="00000000">
      <w:rPr>
        <w:rFonts w:ascii="ArialMT" w:cs="ArialMT" w:eastAsia="ArialMT" w:hAnsi="ArialMT"/>
        <w:b w:val="0"/>
        <w:i w:val="0"/>
        <w:smallCaps w:val="0"/>
        <w:strike w:val="0"/>
        <w:color w:val="26b4ea"/>
        <w:sz w:val="14"/>
        <w:szCs w:val="1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/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44"/>
        <w:tab w:val="right" w:pos="9689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44"/>
        <w:tab w:val="right" w:pos="9689"/>
        <w:tab w:val="center" w:pos="7302"/>
        <w:tab w:val="left" w:pos="1006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1593cb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1593cb"/>
        <w:sz w:val="32"/>
        <w:szCs w:val="32"/>
        <w:u w:val="none"/>
        <w:shd w:fill="auto" w:val="clear"/>
        <w:vertAlign w:val="baseline"/>
        <w:rtl w:val="0"/>
      </w:rPr>
      <w:t xml:space="preserve">                                                                              CV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1593cb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1593cb"/>
        <w:sz w:val="28"/>
        <w:szCs w:val="28"/>
        <w:u w:val="none"/>
        <w:shd w:fill="auto" w:val="clear"/>
        <w:vertAlign w:val="baseline"/>
      </w:rPr>
      <w:drawing>
        <wp:inline distB="0" distT="0" distL="114300" distR="114300">
          <wp:extent cx="757555" cy="756920"/>
          <wp:effectExtent b="0" l="0" r="0" t="0"/>
          <wp:docPr id="102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55" cy="7569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44"/>
        <w:tab w:val="right" w:pos="9689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FollowedHyperlink">
    <w:name w:val="FollowedHyperlink"/>
    <w:next w:val="FollowedHyperlink"/>
    <w:autoRedefine w:val="0"/>
    <w:hidden w:val="0"/>
    <w:qFormat w:val="1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font5">
    <w:name w:val="font5"/>
    <w:basedOn w:val="Normal"/>
    <w:next w:val="font5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font6">
    <w:name w:val="font6"/>
    <w:basedOn w:val="Normal"/>
    <w:next w:val="font6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b w:val="1"/>
      <w:bCs w:val="1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65">
    <w:name w:val="xl65"/>
    <w:basedOn w:val="Normal"/>
    <w:next w:val="xl65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66">
    <w:name w:val="xl66"/>
    <w:basedOn w:val="Normal"/>
    <w:next w:val="xl66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67">
    <w:name w:val="xl67"/>
    <w:basedOn w:val="Normal"/>
    <w:next w:val="xl67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68">
    <w:name w:val="xl68"/>
    <w:basedOn w:val="Normal"/>
    <w:next w:val="xl68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69">
    <w:name w:val="xl69"/>
    <w:basedOn w:val="Normal"/>
    <w:next w:val="xl69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70">
    <w:name w:val="xl70"/>
    <w:basedOn w:val="Normal"/>
    <w:next w:val="xl70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71">
    <w:name w:val="xl71"/>
    <w:basedOn w:val="Normal"/>
    <w:next w:val="xl71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72">
    <w:name w:val="xl72"/>
    <w:basedOn w:val="Normal"/>
    <w:next w:val="xl72"/>
    <w:autoRedefine w:val="0"/>
    <w:hidden w:val="0"/>
    <w:qFormat w:val="0"/>
    <w:pPr>
      <w:pBdr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73">
    <w:name w:val="xl73"/>
    <w:basedOn w:val="Normal"/>
    <w:next w:val="xl73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74">
    <w:name w:val="xl74"/>
    <w:basedOn w:val="Normal"/>
    <w:next w:val="xl74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75">
    <w:name w:val="xl75"/>
    <w:basedOn w:val="Normal"/>
    <w:next w:val="xl75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76">
    <w:name w:val="xl76"/>
    <w:basedOn w:val="Normal"/>
    <w:next w:val="xl76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77">
    <w:name w:val="xl77"/>
    <w:basedOn w:val="Normal"/>
    <w:next w:val="xl77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78">
    <w:name w:val="xl78"/>
    <w:basedOn w:val="Normal"/>
    <w:next w:val="xl78"/>
    <w:autoRedefine w:val="0"/>
    <w:hidden w:val="0"/>
    <w:qFormat w:val="0"/>
    <w:pPr>
      <w:pBdr>
        <w:top w:color="auto" w:space="0" w:sz="4" w:val="single"/>
        <w:lef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79">
    <w:name w:val="xl79"/>
    <w:basedOn w:val="Normal"/>
    <w:next w:val="xl79"/>
    <w:autoRedefine w:val="0"/>
    <w:hidden w:val="0"/>
    <w:qFormat w:val="0"/>
    <w:pPr>
      <w:pBdr>
        <w:top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80">
    <w:name w:val="xl80"/>
    <w:basedOn w:val="Normal"/>
    <w:next w:val="xl80"/>
    <w:autoRedefine w:val="0"/>
    <w:hidden w:val="0"/>
    <w:qFormat w:val="0"/>
    <w:pPr>
      <w:pBdr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81">
    <w:name w:val="xl81"/>
    <w:basedOn w:val="Normal"/>
    <w:next w:val="xl81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82">
    <w:name w:val="xl82"/>
    <w:basedOn w:val="Normal"/>
    <w:next w:val="xl82"/>
    <w:autoRedefine w:val="0"/>
    <w:hidden w:val="0"/>
    <w:qFormat w:val="0"/>
    <w:pPr>
      <w:pBdr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83">
    <w:name w:val="xl83"/>
    <w:basedOn w:val="Normal"/>
    <w:next w:val="xl83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84">
    <w:name w:val="xl84"/>
    <w:basedOn w:val="Normal"/>
    <w:next w:val="xl84"/>
    <w:autoRedefine w:val="0"/>
    <w:hidden w:val="0"/>
    <w:qFormat w:val="0"/>
    <w:pPr>
      <w:pBdr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85">
    <w:name w:val="xl85"/>
    <w:basedOn w:val="Normal"/>
    <w:next w:val="xl85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86">
    <w:name w:val="xl86"/>
    <w:basedOn w:val="Normal"/>
    <w:next w:val="xl86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87">
    <w:name w:val="xl87"/>
    <w:basedOn w:val="Normal"/>
    <w:next w:val="xl87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88">
    <w:name w:val="xl88"/>
    <w:basedOn w:val="Normal"/>
    <w:next w:val="xl88"/>
    <w:autoRedefine w:val="0"/>
    <w:hidden w:val="0"/>
    <w:qFormat w:val="0"/>
    <w:pPr>
      <w:shd w:color="000000" w:fill="ffffff" w:val="clear"/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89">
    <w:name w:val="xl89"/>
    <w:basedOn w:val="Normal"/>
    <w:next w:val="xl89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90">
    <w:name w:val="xl90"/>
    <w:basedOn w:val="Normal"/>
    <w:next w:val="xl90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91">
    <w:name w:val="xl91"/>
    <w:basedOn w:val="Normal"/>
    <w:next w:val="xl91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92">
    <w:name w:val="xl92"/>
    <w:basedOn w:val="Normal"/>
    <w:next w:val="xl92"/>
    <w:autoRedefine w:val="0"/>
    <w:hidden w:val="0"/>
    <w:qFormat w:val="0"/>
    <w:pPr>
      <w:pBdr>
        <w:top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93">
    <w:name w:val="xl93"/>
    <w:basedOn w:val="Normal"/>
    <w:next w:val="xl93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94">
    <w:name w:val="xl94"/>
    <w:basedOn w:val="Normal"/>
    <w:next w:val="xl94"/>
    <w:autoRedefine w:val="0"/>
    <w:hidden w:val="0"/>
    <w:qFormat w:val="0"/>
    <w:pPr>
      <w:shd w:color="000000" w:fill="ffffff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95">
    <w:name w:val="xl95"/>
    <w:basedOn w:val="Normal"/>
    <w:next w:val="xl95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96">
    <w:name w:val="xl96"/>
    <w:basedOn w:val="Normal"/>
    <w:next w:val="xl96"/>
    <w:autoRedefine w:val="0"/>
    <w:hidden w:val="0"/>
    <w:qFormat w:val="0"/>
    <w:pPr>
      <w:pBdr>
        <w:top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97">
    <w:name w:val="xl97"/>
    <w:basedOn w:val="Normal"/>
    <w:next w:val="xl97"/>
    <w:autoRedefine w:val="0"/>
    <w:hidden w:val="0"/>
    <w:qFormat w:val="0"/>
    <w:pPr>
      <w:pBdr>
        <w:top w:color="auto" w:space="0" w:sz="4" w:val="single"/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98">
    <w:name w:val="xl98"/>
    <w:basedOn w:val="Normal"/>
    <w:next w:val="xl98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99">
    <w:name w:val="xl99"/>
    <w:basedOn w:val="Normal"/>
    <w:next w:val="xl99"/>
    <w:autoRedefine w:val="0"/>
    <w:hidden w:val="0"/>
    <w:qFormat w:val="0"/>
    <w:pPr>
      <w:pBdr>
        <w:top w:color="auto" w:space="0" w:sz="4" w:val="single"/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00">
    <w:name w:val="xl100"/>
    <w:basedOn w:val="Normal"/>
    <w:next w:val="xl100"/>
    <w:autoRedefine w:val="0"/>
    <w:hidden w:val="0"/>
    <w:qFormat w:val="0"/>
    <w:pPr>
      <w:pBdr>
        <w:top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01">
    <w:name w:val="xl101"/>
    <w:basedOn w:val="Normal"/>
    <w:next w:val="xl101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02">
    <w:name w:val="xl102"/>
    <w:basedOn w:val="Normal"/>
    <w:next w:val="xl102"/>
    <w:autoRedefine w:val="0"/>
    <w:hidden w:val="0"/>
    <w:qFormat w:val="0"/>
    <w:pPr>
      <w:pBdr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03">
    <w:name w:val="xl103"/>
    <w:basedOn w:val="Normal"/>
    <w:next w:val="xl103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04">
    <w:name w:val="xl104"/>
    <w:basedOn w:val="Normal"/>
    <w:next w:val="xl104"/>
    <w:autoRedefine w:val="0"/>
    <w:hidden w:val="0"/>
    <w:qFormat w:val="0"/>
    <w:pPr>
      <w:pBdr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05">
    <w:name w:val="xl105"/>
    <w:basedOn w:val="Normal"/>
    <w:next w:val="xl105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06">
    <w:name w:val="xl106"/>
    <w:basedOn w:val="Normal"/>
    <w:next w:val="xl106"/>
    <w:autoRedefine w:val="0"/>
    <w:hidden w:val="0"/>
    <w:qFormat w:val="0"/>
    <w:pPr>
      <w:pBdr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07">
    <w:name w:val="xl107"/>
    <w:basedOn w:val="Normal"/>
    <w:next w:val="xl107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08">
    <w:name w:val="xl108"/>
    <w:basedOn w:val="Normal"/>
    <w:next w:val="xl108"/>
    <w:autoRedefine w:val="0"/>
    <w:hidden w:val="0"/>
    <w:qFormat w:val="0"/>
    <w:pPr>
      <w:pBdr>
        <w:top w:color="auto" w:space="0" w:sz="4" w:val="single"/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09">
    <w:name w:val="xl109"/>
    <w:basedOn w:val="Normal"/>
    <w:next w:val="xl109"/>
    <w:autoRedefine w:val="0"/>
    <w:hidden w:val="0"/>
    <w:qFormat w:val="0"/>
    <w:pPr>
      <w:pBdr>
        <w:top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10">
    <w:name w:val="xl110"/>
    <w:basedOn w:val="Normal"/>
    <w:next w:val="xl110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11">
    <w:name w:val="xl111"/>
    <w:basedOn w:val="Normal"/>
    <w:next w:val="xl111"/>
    <w:autoRedefine w:val="0"/>
    <w:hidden w:val="0"/>
    <w:qFormat w:val="0"/>
    <w:pPr>
      <w:pBdr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12">
    <w:name w:val="xl112"/>
    <w:basedOn w:val="Normal"/>
    <w:next w:val="xl112"/>
    <w:autoRedefine w:val="0"/>
    <w:hidden w:val="0"/>
    <w:qFormat w:val="0"/>
    <w:pPr>
      <w:pBdr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13">
    <w:name w:val="xl113"/>
    <w:basedOn w:val="Normal"/>
    <w:next w:val="xl113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14">
    <w:name w:val="xl114"/>
    <w:basedOn w:val="Normal"/>
    <w:next w:val="xl114"/>
    <w:autoRedefine w:val="0"/>
    <w:hidden w:val="0"/>
    <w:qFormat w:val="0"/>
    <w:pPr>
      <w:pBdr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15">
    <w:name w:val="xl115"/>
    <w:basedOn w:val="Normal"/>
    <w:next w:val="xl115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16">
    <w:name w:val="xl116"/>
    <w:basedOn w:val="Normal"/>
    <w:next w:val="xl116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17">
    <w:name w:val="xl117"/>
    <w:basedOn w:val="Normal"/>
    <w:next w:val="xl117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18">
    <w:name w:val="xl118"/>
    <w:basedOn w:val="Normal"/>
    <w:next w:val="xl118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19">
    <w:name w:val="xl119"/>
    <w:basedOn w:val="Normal"/>
    <w:next w:val="xl119"/>
    <w:autoRedefine w:val="0"/>
    <w:hidden w:val="0"/>
    <w:qFormat w:val="0"/>
    <w:pPr>
      <w:pBdr>
        <w:top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20">
    <w:name w:val="xl120"/>
    <w:basedOn w:val="Normal"/>
    <w:next w:val="xl120"/>
    <w:autoRedefine w:val="0"/>
    <w:hidden w:val="0"/>
    <w:qFormat w:val="0"/>
    <w:pPr>
      <w:pBdr>
        <w:top w:color="auto" w:space="0" w:sz="4" w:val="single"/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21">
    <w:name w:val="xl121"/>
    <w:basedOn w:val="Normal"/>
    <w:next w:val="xl121"/>
    <w:autoRedefine w:val="0"/>
    <w:hidden w:val="0"/>
    <w:qFormat w:val="0"/>
    <w:pPr>
      <w:pBdr>
        <w:top w:color="auto" w:space="0" w:sz="4" w:val="single"/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22">
    <w:name w:val="xl122"/>
    <w:basedOn w:val="Normal"/>
    <w:next w:val="xl122"/>
    <w:autoRedefine w:val="0"/>
    <w:hidden w:val="0"/>
    <w:qFormat w:val="0"/>
    <w:pPr>
      <w:pBdr>
        <w:top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23">
    <w:name w:val="xl123"/>
    <w:basedOn w:val="Normal"/>
    <w:next w:val="xl123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24">
    <w:name w:val="xl124"/>
    <w:basedOn w:val="Normal"/>
    <w:next w:val="xl124"/>
    <w:autoRedefine w:val="0"/>
    <w:hidden w:val="0"/>
    <w:qFormat w:val="0"/>
    <w:pPr>
      <w:pBdr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25">
    <w:name w:val="xl125"/>
    <w:basedOn w:val="Normal"/>
    <w:next w:val="xl125"/>
    <w:autoRedefine w:val="0"/>
    <w:hidden w:val="0"/>
    <w:qFormat w:val="0"/>
    <w:pPr>
      <w:pBdr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26">
    <w:name w:val="xl126"/>
    <w:basedOn w:val="Normal"/>
    <w:next w:val="xl126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27">
    <w:name w:val="xl127"/>
    <w:basedOn w:val="Normal"/>
    <w:next w:val="xl127"/>
    <w:autoRedefine w:val="0"/>
    <w:hidden w:val="0"/>
    <w:qFormat w:val="0"/>
    <w:pPr>
      <w:pBdr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28">
    <w:name w:val="xl128"/>
    <w:basedOn w:val="Normal"/>
    <w:next w:val="xl128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29">
    <w:name w:val="xl129"/>
    <w:basedOn w:val="Normal"/>
    <w:next w:val="xl129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u w:val="single"/>
      <w:effect w:val="none"/>
      <w:vertAlign w:val="baseline"/>
      <w:cs w:val="0"/>
      <w:em w:val="none"/>
      <w:lang w:bidi="ar-SA" w:eastAsia="en-US" w:val="en-US"/>
    </w:rPr>
  </w:style>
  <w:style w:type="paragraph" w:styleId="xl130">
    <w:name w:val="xl130"/>
    <w:basedOn w:val="Normal"/>
    <w:next w:val="xl130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31">
    <w:name w:val="xl131"/>
    <w:basedOn w:val="Normal"/>
    <w:next w:val="xl131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32">
    <w:name w:val="xl132"/>
    <w:basedOn w:val="Normal"/>
    <w:next w:val="xl132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33">
    <w:name w:val="xl133"/>
    <w:basedOn w:val="Normal"/>
    <w:next w:val="xl133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34">
    <w:name w:val="xl134"/>
    <w:basedOn w:val="Normal"/>
    <w:next w:val="xl134"/>
    <w:autoRedefine w:val="0"/>
    <w:hidden w:val="0"/>
    <w:qFormat w:val="0"/>
    <w:pPr>
      <w:pBdr>
        <w:top w:color="auto" w:space="0" w:sz="4" w:val="single"/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35">
    <w:name w:val="xl135"/>
    <w:basedOn w:val="Normal"/>
    <w:next w:val="xl135"/>
    <w:autoRedefine w:val="0"/>
    <w:hidden w:val="0"/>
    <w:qFormat w:val="0"/>
    <w:pPr>
      <w:pBdr>
        <w:top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36">
    <w:name w:val="xl136"/>
    <w:basedOn w:val="Normal"/>
    <w:next w:val="xl136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37">
    <w:name w:val="xl137"/>
    <w:basedOn w:val="Normal"/>
    <w:next w:val="xl137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38">
    <w:name w:val="xl138"/>
    <w:basedOn w:val="Normal"/>
    <w:next w:val="xl138"/>
    <w:autoRedefine w:val="0"/>
    <w:hidden w:val="0"/>
    <w:qFormat w:val="0"/>
    <w:pPr>
      <w:pBdr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39">
    <w:name w:val="xl139"/>
    <w:basedOn w:val="Normal"/>
    <w:next w:val="xl139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40">
    <w:name w:val="xl140"/>
    <w:basedOn w:val="Normal"/>
    <w:next w:val="xl140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41">
    <w:name w:val="xl141"/>
    <w:basedOn w:val="Normal"/>
    <w:next w:val="xl141"/>
    <w:autoRedefine w:val="0"/>
    <w:hidden w:val="0"/>
    <w:qFormat w:val="0"/>
    <w:pPr>
      <w:pBdr>
        <w:top w:color="auto" w:space="0" w:sz="4" w:val="single"/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42">
    <w:name w:val="xl142"/>
    <w:basedOn w:val="Normal"/>
    <w:next w:val="xl142"/>
    <w:autoRedefine w:val="0"/>
    <w:hidden w:val="0"/>
    <w:qFormat w:val="0"/>
    <w:pPr>
      <w:pBdr>
        <w:top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43">
    <w:name w:val="xl143"/>
    <w:basedOn w:val="Normal"/>
    <w:next w:val="xl143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44">
    <w:name w:val="xl144"/>
    <w:basedOn w:val="Normal"/>
    <w:next w:val="xl144"/>
    <w:autoRedefine w:val="0"/>
    <w:hidden w:val="0"/>
    <w:qFormat w:val="0"/>
    <w:pPr>
      <w:pBdr>
        <w:top w:color="auto" w:space="0" w:sz="4" w:val="single"/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45">
    <w:name w:val="xl145"/>
    <w:basedOn w:val="Normal"/>
    <w:next w:val="xl145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46">
    <w:name w:val="xl146"/>
    <w:basedOn w:val="Normal"/>
    <w:next w:val="xl146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47">
    <w:name w:val="xl147"/>
    <w:basedOn w:val="Normal"/>
    <w:next w:val="xl147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48">
    <w:name w:val="xl148"/>
    <w:basedOn w:val="Normal"/>
    <w:next w:val="xl148"/>
    <w:autoRedefine w:val="0"/>
    <w:hidden w:val="0"/>
    <w:qFormat w:val="0"/>
    <w:pPr>
      <w:pBdr>
        <w:top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49">
    <w:name w:val="xl149"/>
    <w:basedOn w:val="Normal"/>
    <w:next w:val="xl149"/>
    <w:autoRedefine w:val="0"/>
    <w:hidden w:val="0"/>
    <w:qFormat w:val="0"/>
    <w:pPr>
      <w:pBdr>
        <w:top w:color="auto" w:space="0" w:sz="4" w:val="single"/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50">
    <w:name w:val="xl150"/>
    <w:basedOn w:val="Normal"/>
    <w:next w:val="xl150"/>
    <w:autoRedefine w:val="0"/>
    <w:hidden w:val="0"/>
    <w:qFormat w:val="0"/>
    <w:pPr>
      <w:pBdr>
        <w:top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51">
    <w:name w:val="xl151"/>
    <w:basedOn w:val="Normal"/>
    <w:next w:val="xl151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52">
    <w:name w:val="xl152"/>
    <w:basedOn w:val="Normal"/>
    <w:next w:val="xl152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53">
    <w:name w:val="xl153"/>
    <w:basedOn w:val="Normal"/>
    <w:next w:val="xl153"/>
    <w:autoRedefine w:val="0"/>
    <w:hidden w:val="0"/>
    <w:qFormat w:val="0"/>
    <w:pPr>
      <w:pBdr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54">
    <w:name w:val="xl154"/>
    <w:basedOn w:val="Normal"/>
    <w:next w:val="xl154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55">
    <w:name w:val="xl155"/>
    <w:basedOn w:val="Normal"/>
    <w:next w:val="xl155"/>
    <w:autoRedefine w:val="0"/>
    <w:hidden w:val="0"/>
    <w:qFormat w:val="0"/>
    <w:pPr>
      <w:pBdr>
        <w:top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56">
    <w:name w:val="xl156"/>
    <w:basedOn w:val="Normal"/>
    <w:next w:val="xl156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57">
    <w:name w:val="xl157"/>
    <w:basedOn w:val="Normal"/>
    <w:next w:val="xl157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58">
    <w:name w:val="xl158"/>
    <w:basedOn w:val="Normal"/>
    <w:next w:val="xl158"/>
    <w:autoRedefine w:val="0"/>
    <w:hidden w:val="0"/>
    <w:qFormat w:val="0"/>
    <w:pPr>
      <w:pBdr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59">
    <w:name w:val="xl159"/>
    <w:basedOn w:val="Normal"/>
    <w:next w:val="xl159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60">
    <w:name w:val="xl160"/>
    <w:basedOn w:val="Normal"/>
    <w:next w:val="xl160"/>
    <w:autoRedefine w:val="0"/>
    <w:hidden w:val="0"/>
    <w:qFormat w:val="0"/>
    <w:pPr>
      <w:pBdr>
        <w:top w:color="auto" w:space="0" w:sz="4" w:val="single"/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61">
    <w:name w:val="xl161"/>
    <w:basedOn w:val="Normal"/>
    <w:next w:val="xl161"/>
    <w:autoRedefine w:val="0"/>
    <w:hidden w:val="0"/>
    <w:qFormat w:val="0"/>
    <w:pPr>
      <w:pBdr>
        <w:top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62">
    <w:name w:val="xl162"/>
    <w:basedOn w:val="Normal"/>
    <w:next w:val="xl162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63">
    <w:name w:val="xl163"/>
    <w:basedOn w:val="Normal"/>
    <w:next w:val="xl163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64">
    <w:name w:val="xl164"/>
    <w:basedOn w:val="Normal"/>
    <w:next w:val="xl164"/>
    <w:autoRedefine w:val="0"/>
    <w:hidden w:val="0"/>
    <w:qFormat w:val="0"/>
    <w:pPr>
      <w:pBdr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65">
    <w:name w:val="xl165"/>
    <w:basedOn w:val="Normal"/>
    <w:next w:val="xl165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66">
    <w:name w:val="xl166"/>
    <w:basedOn w:val="Normal"/>
    <w:next w:val="xl166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67">
    <w:name w:val="xl167"/>
    <w:basedOn w:val="Normal"/>
    <w:next w:val="xl167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68">
    <w:name w:val="xl168"/>
    <w:basedOn w:val="Normal"/>
    <w:next w:val="xl168"/>
    <w:autoRedefine w:val="0"/>
    <w:hidden w:val="0"/>
    <w:qFormat w:val="0"/>
    <w:pPr>
      <w:pBdr>
        <w:top w:color="auto" w:space="0" w:sz="4" w:val="single"/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69">
    <w:name w:val="xl169"/>
    <w:basedOn w:val="Normal"/>
    <w:next w:val="xl169"/>
    <w:autoRedefine w:val="0"/>
    <w:hidden w:val="0"/>
    <w:qFormat w:val="0"/>
    <w:pPr>
      <w:pBdr>
        <w:top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70">
    <w:name w:val="xl170"/>
    <w:basedOn w:val="Normal"/>
    <w:next w:val="xl170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71">
    <w:name w:val="xl171"/>
    <w:basedOn w:val="Normal"/>
    <w:next w:val="xl171"/>
    <w:autoRedefine w:val="0"/>
    <w:hidden w:val="0"/>
    <w:qFormat w:val="0"/>
    <w:pPr>
      <w:pBdr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72">
    <w:name w:val="xl172"/>
    <w:basedOn w:val="Normal"/>
    <w:next w:val="xl172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73">
    <w:name w:val="xl173"/>
    <w:basedOn w:val="Normal"/>
    <w:next w:val="xl173"/>
    <w:autoRedefine w:val="0"/>
    <w:hidden w:val="0"/>
    <w:qFormat w:val="0"/>
    <w:pPr>
      <w:pBdr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74">
    <w:name w:val="xl174"/>
    <w:basedOn w:val="Normal"/>
    <w:next w:val="xl174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75">
    <w:name w:val="xl175"/>
    <w:basedOn w:val="Normal"/>
    <w:next w:val="xl175"/>
    <w:autoRedefine w:val="0"/>
    <w:hidden w:val="0"/>
    <w:qFormat w:val="0"/>
    <w:pPr>
      <w:pBdr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76">
    <w:name w:val="xl176"/>
    <w:basedOn w:val="Normal"/>
    <w:next w:val="xl176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77">
    <w:name w:val="xl177"/>
    <w:basedOn w:val="Normal"/>
    <w:next w:val="xl177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78">
    <w:name w:val="xl178"/>
    <w:basedOn w:val="Normal"/>
    <w:next w:val="xl178"/>
    <w:autoRedefine w:val="0"/>
    <w:hidden w:val="0"/>
    <w:qFormat w:val="0"/>
    <w:pPr>
      <w:pBdr>
        <w:top w:color="auto" w:space="0" w:sz="4" w:val="single"/>
        <w:left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79">
    <w:name w:val="xl179"/>
    <w:basedOn w:val="Normal"/>
    <w:next w:val="xl179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80">
    <w:name w:val="xl180"/>
    <w:basedOn w:val="Normal"/>
    <w:next w:val="xl180"/>
    <w:autoRedefine w:val="0"/>
    <w:hidden w:val="0"/>
    <w:qFormat w:val="0"/>
    <w:pPr>
      <w:pBdr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81">
    <w:name w:val="xl181"/>
    <w:basedOn w:val="Normal"/>
    <w:next w:val="xl181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82">
    <w:name w:val="xl182"/>
    <w:basedOn w:val="Normal"/>
    <w:next w:val="xl182"/>
    <w:autoRedefine w:val="0"/>
    <w:hidden w:val="0"/>
    <w:qFormat w:val="0"/>
    <w:pPr>
      <w:pBdr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83">
    <w:name w:val="xl183"/>
    <w:basedOn w:val="Normal"/>
    <w:next w:val="xl183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84">
    <w:name w:val="xl184"/>
    <w:basedOn w:val="Normal"/>
    <w:next w:val="xl184"/>
    <w:autoRedefine w:val="0"/>
    <w:hidden w:val="0"/>
    <w:qFormat w:val="0"/>
    <w:pPr>
      <w:pBdr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85">
    <w:name w:val="xl185"/>
    <w:basedOn w:val="Normal"/>
    <w:next w:val="xl185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86">
    <w:name w:val="xl186"/>
    <w:basedOn w:val="Normal"/>
    <w:next w:val="xl186"/>
    <w:autoRedefine w:val="0"/>
    <w:hidden w:val="0"/>
    <w:qFormat w:val="0"/>
    <w:pPr>
      <w:pBdr>
        <w:top w:color="auto" w:space="0" w:sz="4" w:val="single"/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87">
    <w:name w:val="xl187"/>
    <w:basedOn w:val="Normal"/>
    <w:next w:val="xl187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88">
    <w:name w:val="xl188"/>
    <w:basedOn w:val="Normal"/>
    <w:next w:val="xl188"/>
    <w:autoRedefine w:val="0"/>
    <w:hidden w:val="0"/>
    <w:qFormat w:val="0"/>
    <w:pPr>
      <w:pBdr>
        <w:top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89">
    <w:name w:val="xl189"/>
    <w:basedOn w:val="Normal"/>
    <w:next w:val="xl189"/>
    <w:autoRedefine w:val="0"/>
    <w:hidden w:val="0"/>
    <w:qFormat w:val="0"/>
    <w:pPr>
      <w:pBdr>
        <w:top w:color="auto" w:space="0" w:sz="4" w:val="single"/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90">
    <w:name w:val="xl190"/>
    <w:basedOn w:val="Normal"/>
    <w:next w:val="xl190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191">
    <w:name w:val="xl191"/>
    <w:basedOn w:val="Normal"/>
    <w:next w:val="xl191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192">
    <w:name w:val="xl192"/>
    <w:basedOn w:val="Normal"/>
    <w:next w:val="xl192"/>
    <w:autoRedefine w:val="0"/>
    <w:hidden w:val="0"/>
    <w:qFormat w:val="0"/>
    <w:pPr>
      <w:pBdr>
        <w:top w:color="auto" w:space="0" w:sz="4" w:val="single"/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93">
    <w:name w:val="xl193"/>
    <w:basedOn w:val="Normal"/>
    <w:next w:val="xl193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94">
    <w:name w:val="xl194"/>
    <w:basedOn w:val="Normal"/>
    <w:next w:val="xl194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95">
    <w:name w:val="xl195"/>
    <w:basedOn w:val="Normal"/>
    <w:next w:val="xl195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96">
    <w:name w:val="xl196"/>
    <w:basedOn w:val="Normal"/>
    <w:next w:val="xl196"/>
    <w:autoRedefine w:val="0"/>
    <w:hidden w:val="0"/>
    <w:qFormat w:val="0"/>
    <w:pPr>
      <w:pBdr>
        <w:top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97">
    <w:name w:val="xl197"/>
    <w:basedOn w:val="Normal"/>
    <w:next w:val="xl197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98">
    <w:name w:val="xl198"/>
    <w:basedOn w:val="Normal"/>
    <w:next w:val="xl198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199">
    <w:name w:val="xl199"/>
    <w:basedOn w:val="Normal"/>
    <w:next w:val="xl199"/>
    <w:autoRedefine w:val="0"/>
    <w:hidden w:val="0"/>
    <w:qFormat w:val="0"/>
    <w:pPr>
      <w:pBdr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00">
    <w:name w:val="xl200"/>
    <w:basedOn w:val="Normal"/>
    <w:next w:val="xl200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01">
    <w:name w:val="xl201"/>
    <w:basedOn w:val="Normal"/>
    <w:next w:val="xl201"/>
    <w:autoRedefine w:val="0"/>
    <w:hidden w:val="0"/>
    <w:qFormat w:val="0"/>
    <w:pPr>
      <w:pBdr>
        <w:top w:color="auto" w:space="0" w:sz="4" w:val="single"/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02">
    <w:name w:val="xl202"/>
    <w:basedOn w:val="Normal"/>
    <w:next w:val="xl202"/>
    <w:autoRedefine w:val="0"/>
    <w:hidden w:val="0"/>
    <w:qFormat w:val="0"/>
    <w:pPr>
      <w:pBdr>
        <w:top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03">
    <w:name w:val="xl203"/>
    <w:basedOn w:val="Normal"/>
    <w:next w:val="xl203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04">
    <w:name w:val="xl204"/>
    <w:basedOn w:val="Normal"/>
    <w:next w:val="xl204"/>
    <w:autoRedefine w:val="0"/>
    <w:hidden w:val="0"/>
    <w:qFormat w:val="0"/>
    <w:pPr>
      <w:pBdr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05">
    <w:name w:val="xl205"/>
    <w:basedOn w:val="Normal"/>
    <w:next w:val="xl205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06">
    <w:name w:val="xl206"/>
    <w:basedOn w:val="Normal"/>
    <w:next w:val="xl206"/>
    <w:autoRedefine w:val="0"/>
    <w:hidden w:val="0"/>
    <w:qFormat w:val="0"/>
    <w:pPr>
      <w:pBdr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07">
    <w:name w:val="xl207"/>
    <w:basedOn w:val="Normal"/>
    <w:next w:val="xl207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08">
    <w:name w:val="xl208"/>
    <w:basedOn w:val="Normal"/>
    <w:next w:val="xl208"/>
    <w:autoRedefine w:val="0"/>
    <w:hidden w:val="0"/>
    <w:qFormat w:val="0"/>
    <w:pPr>
      <w:pBdr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09">
    <w:name w:val="xl209"/>
    <w:basedOn w:val="Normal"/>
    <w:next w:val="xl209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10">
    <w:name w:val="xl210"/>
    <w:basedOn w:val="Normal"/>
    <w:next w:val="xl210"/>
    <w:autoRedefine w:val="0"/>
    <w:hidden w:val="0"/>
    <w:qFormat w:val="0"/>
    <w:pPr>
      <w:pBdr>
        <w:top w:color="auto" w:space="0" w:sz="4" w:val="single"/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11">
    <w:name w:val="xl211"/>
    <w:basedOn w:val="Normal"/>
    <w:next w:val="xl211"/>
    <w:autoRedefine w:val="0"/>
    <w:hidden w:val="0"/>
    <w:qFormat w:val="0"/>
    <w:pPr>
      <w:pBdr>
        <w:top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12">
    <w:name w:val="xl212"/>
    <w:basedOn w:val="Normal"/>
    <w:next w:val="xl212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13">
    <w:name w:val="xl213"/>
    <w:basedOn w:val="Normal"/>
    <w:next w:val="xl213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14">
    <w:name w:val="xl214"/>
    <w:basedOn w:val="Normal"/>
    <w:next w:val="xl214"/>
    <w:autoRedefine w:val="0"/>
    <w:hidden w:val="0"/>
    <w:qFormat w:val="0"/>
    <w:pPr>
      <w:pBdr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15">
    <w:name w:val="xl215"/>
    <w:basedOn w:val="Normal"/>
    <w:next w:val="xl215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16">
    <w:name w:val="xl216"/>
    <w:basedOn w:val="Normal"/>
    <w:next w:val="xl216"/>
    <w:autoRedefine w:val="0"/>
    <w:hidden w:val="0"/>
    <w:qFormat w:val="0"/>
    <w:pPr>
      <w:pBdr>
        <w:top w:color="auto" w:space="0" w:sz="4" w:val="single"/>
        <w:left w:color="auto" w:space="0" w:sz="4" w:val="single"/>
      </w:pBdr>
      <w:shd w:color="000000" w:fill="ffffff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17">
    <w:name w:val="xl217"/>
    <w:basedOn w:val="Normal"/>
    <w:next w:val="xl217"/>
    <w:autoRedefine w:val="0"/>
    <w:hidden w:val="0"/>
    <w:qFormat w:val="0"/>
    <w:pPr>
      <w:pBdr>
        <w:top w:color="auto" w:space="0" w:sz="4" w:val="single"/>
      </w:pBdr>
      <w:shd w:color="000000" w:fill="ffffff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18">
    <w:name w:val="xl218"/>
    <w:basedOn w:val="Normal"/>
    <w:next w:val="xl218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hd w:color="000000" w:fill="ffffff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19">
    <w:name w:val="xl219"/>
    <w:basedOn w:val="Normal"/>
    <w:next w:val="xl219"/>
    <w:autoRedefine w:val="0"/>
    <w:hidden w:val="0"/>
    <w:qFormat w:val="0"/>
    <w:pPr>
      <w:pBdr>
        <w:left w:color="auto" w:space="0" w:sz="4" w:val="single"/>
      </w:pBdr>
      <w:shd w:color="000000" w:fill="ffffff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20">
    <w:name w:val="xl220"/>
    <w:basedOn w:val="Normal"/>
    <w:next w:val="xl220"/>
    <w:autoRedefine w:val="0"/>
    <w:hidden w:val="0"/>
    <w:qFormat w:val="0"/>
    <w:pPr>
      <w:shd w:color="000000" w:fill="ffffff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21">
    <w:name w:val="xl221"/>
    <w:basedOn w:val="Normal"/>
    <w:next w:val="xl221"/>
    <w:autoRedefine w:val="0"/>
    <w:hidden w:val="0"/>
    <w:qFormat w:val="0"/>
    <w:pPr>
      <w:pBdr>
        <w:right w:color="auto" w:space="0" w:sz="4" w:val="single"/>
      </w:pBdr>
      <w:shd w:color="000000" w:fill="ffffff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22">
    <w:name w:val="xl222"/>
    <w:basedOn w:val="Normal"/>
    <w:next w:val="xl222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hd w:color="000000" w:fill="ffffff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23">
    <w:name w:val="xl223"/>
    <w:basedOn w:val="Normal"/>
    <w:next w:val="xl223"/>
    <w:autoRedefine w:val="0"/>
    <w:hidden w:val="0"/>
    <w:qFormat w:val="0"/>
    <w:pPr>
      <w:pBdr>
        <w:bottom w:color="auto" w:space="0" w:sz="4" w:val="single"/>
      </w:pBdr>
      <w:shd w:color="000000" w:fill="ffffff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24">
    <w:name w:val="xl224"/>
    <w:basedOn w:val="Normal"/>
    <w:next w:val="xl224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hd w:color="000000" w:fill="ffffff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25">
    <w:name w:val="xl225"/>
    <w:basedOn w:val="Normal"/>
    <w:next w:val="xl225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26">
    <w:name w:val="xl226"/>
    <w:basedOn w:val="Normal"/>
    <w:next w:val="xl226"/>
    <w:autoRedefine w:val="0"/>
    <w:hidden w:val="0"/>
    <w:qFormat w:val="0"/>
    <w:pPr>
      <w:pBdr>
        <w:lef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27">
    <w:name w:val="xl227"/>
    <w:basedOn w:val="Normal"/>
    <w:next w:val="xl227"/>
    <w:autoRedefine w:val="0"/>
    <w:hidden w:val="0"/>
    <w:qFormat w:val="0"/>
    <w:pP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28">
    <w:name w:val="xl228"/>
    <w:basedOn w:val="Normal"/>
    <w:next w:val="xl228"/>
    <w:autoRedefine w:val="0"/>
    <w:hidden w:val="0"/>
    <w:qFormat w:val="0"/>
    <w:pPr>
      <w:pBdr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29">
    <w:name w:val="xl229"/>
    <w:basedOn w:val="Normal"/>
    <w:next w:val="xl229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30">
    <w:name w:val="xl230"/>
    <w:basedOn w:val="Normal"/>
    <w:next w:val="xl230"/>
    <w:autoRedefine w:val="0"/>
    <w:hidden w:val="0"/>
    <w:qFormat w:val="0"/>
    <w:pPr>
      <w:pBdr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31">
    <w:name w:val="xl231"/>
    <w:basedOn w:val="Normal"/>
    <w:next w:val="xl231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32">
    <w:name w:val="xl232"/>
    <w:basedOn w:val="Normal"/>
    <w:next w:val="xl232"/>
    <w:autoRedefine w:val="0"/>
    <w:hidden w:val="0"/>
    <w:qFormat w:val="0"/>
    <w:pPr>
      <w:pBdr>
        <w:top w:color="auto" w:space="0" w:sz="4" w:val="single"/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33">
    <w:name w:val="xl233"/>
    <w:basedOn w:val="Normal"/>
    <w:next w:val="xl233"/>
    <w:autoRedefine w:val="0"/>
    <w:hidden w:val="0"/>
    <w:qFormat w:val="0"/>
    <w:pPr>
      <w:pBdr>
        <w:top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34">
    <w:name w:val="xl234"/>
    <w:basedOn w:val="Normal"/>
    <w:next w:val="xl234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35">
    <w:name w:val="xl235"/>
    <w:basedOn w:val="Normal"/>
    <w:next w:val="xl235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36">
    <w:name w:val="xl236"/>
    <w:basedOn w:val="Normal"/>
    <w:next w:val="xl236"/>
    <w:autoRedefine w:val="0"/>
    <w:hidden w:val="0"/>
    <w:qFormat w:val="0"/>
    <w:pPr>
      <w:pBdr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37">
    <w:name w:val="xl237"/>
    <w:basedOn w:val="Normal"/>
    <w:next w:val="xl237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38">
    <w:name w:val="xl238"/>
    <w:basedOn w:val="Normal"/>
    <w:next w:val="xl238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39">
    <w:name w:val="xl239"/>
    <w:basedOn w:val="Normal"/>
    <w:next w:val="xl239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paragraph" w:styleId="xl240">
    <w:name w:val="xl240"/>
    <w:basedOn w:val="Normal"/>
    <w:next w:val="xl240"/>
    <w:autoRedefine w:val="0"/>
    <w:hidden w:val="0"/>
    <w:qFormat w:val="0"/>
    <w:pPr>
      <w:pBdr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ffffff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paragraph" w:styleId="xl241">
    <w:name w:val="xl241"/>
    <w:basedOn w:val="Normal"/>
    <w:next w:val="xl241"/>
    <w:autoRedefine w:val="0"/>
    <w:hidden w:val="0"/>
    <w:qFormat w:val="0"/>
    <w:pPr>
      <w:pBdr>
        <w:top w:color="auto" w:space="0" w:sz="4" w:val="single"/>
        <w:lef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paragraph" w:styleId="xl242">
    <w:name w:val="xl242"/>
    <w:basedOn w:val="Normal"/>
    <w:next w:val="xl242"/>
    <w:autoRedefine w:val="0"/>
    <w:hidden w:val="0"/>
    <w:qFormat w:val="0"/>
    <w:pPr>
      <w:pBdr>
        <w:top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paragraph" w:styleId="xl243">
    <w:name w:val="xl243"/>
    <w:basedOn w:val="Normal"/>
    <w:next w:val="xl243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paragraph" w:styleId="xl244">
    <w:name w:val="xl244"/>
    <w:basedOn w:val="Normal"/>
    <w:next w:val="xl244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paragraph" w:styleId="xl245">
    <w:name w:val="xl245"/>
    <w:basedOn w:val="Normal"/>
    <w:next w:val="xl245"/>
    <w:autoRedefine w:val="0"/>
    <w:hidden w:val="0"/>
    <w:qFormat w:val="0"/>
    <w:pPr>
      <w:pBdr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paragraph" w:styleId="xl246">
    <w:name w:val="xl246"/>
    <w:basedOn w:val="Normal"/>
    <w:next w:val="xl246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paragraph" w:styleId="xl247">
    <w:name w:val="xl247"/>
    <w:basedOn w:val="Normal"/>
    <w:next w:val="xl247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48">
    <w:name w:val="xl248"/>
    <w:basedOn w:val="Normal"/>
    <w:next w:val="xl248"/>
    <w:autoRedefine w:val="0"/>
    <w:hidden w:val="0"/>
    <w:qFormat w:val="0"/>
    <w:pPr>
      <w:pBdr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49">
    <w:name w:val="xl249"/>
    <w:basedOn w:val="Normal"/>
    <w:next w:val="xl249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50">
    <w:name w:val="xl250"/>
    <w:basedOn w:val="Normal"/>
    <w:next w:val="xl250"/>
    <w:autoRedefine w:val="0"/>
    <w:hidden w:val="0"/>
    <w:qFormat w:val="0"/>
    <w:pPr>
      <w:pBdr>
        <w:lef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51">
    <w:name w:val="xl251"/>
    <w:basedOn w:val="Normal"/>
    <w:next w:val="xl251"/>
    <w:autoRedefine w:val="0"/>
    <w:hidden w:val="0"/>
    <w:qFormat w:val="0"/>
    <w:pP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52">
    <w:name w:val="xl252"/>
    <w:basedOn w:val="Normal"/>
    <w:next w:val="xl252"/>
    <w:autoRedefine w:val="0"/>
    <w:hidden w:val="0"/>
    <w:qFormat w:val="0"/>
    <w:pPr>
      <w:pBdr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53">
    <w:name w:val="xl253"/>
    <w:basedOn w:val="Normal"/>
    <w:next w:val="xl253"/>
    <w:autoRedefine w:val="0"/>
    <w:hidden w:val="0"/>
    <w:qFormat w:val="0"/>
    <w:pPr>
      <w:pBdr>
        <w:top w:color="auto" w:space="0" w:sz="4" w:val="single"/>
        <w:lef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paragraph" w:styleId="xl254">
    <w:name w:val="xl254"/>
    <w:basedOn w:val="Normal"/>
    <w:next w:val="xl254"/>
    <w:autoRedefine w:val="0"/>
    <w:hidden w:val="0"/>
    <w:qFormat w:val="0"/>
    <w:pPr>
      <w:pBdr>
        <w:top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paragraph" w:styleId="xl255">
    <w:name w:val="xl255"/>
    <w:basedOn w:val="Normal"/>
    <w:next w:val="xl255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paragraph" w:styleId="xl256">
    <w:name w:val="xl256"/>
    <w:basedOn w:val="Normal"/>
    <w:next w:val="xl256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paragraph" w:styleId="xl257">
    <w:name w:val="xl257"/>
    <w:basedOn w:val="Normal"/>
    <w:next w:val="xl257"/>
    <w:autoRedefine w:val="0"/>
    <w:hidden w:val="0"/>
    <w:qFormat w:val="0"/>
    <w:pPr>
      <w:pBdr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paragraph" w:styleId="xl258">
    <w:name w:val="xl258"/>
    <w:basedOn w:val="Normal"/>
    <w:next w:val="xl258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paragraph" w:styleId="xl259">
    <w:name w:val="xl259"/>
    <w:basedOn w:val="Normal"/>
    <w:next w:val="xl259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paragraph" w:styleId="xl260">
    <w:name w:val="xl260"/>
    <w:basedOn w:val="Normal"/>
    <w:next w:val="xl260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61">
    <w:name w:val="xl261"/>
    <w:basedOn w:val="Normal"/>
    <w:next w:val="xl261"/>
    <w:autoRedefine w:val="0"/>
    <w:hidden w:val="0"/>
    <w:qFormat w:val="0"/>
    <w:pPr>
      <w:pBdr>
        <w:top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62">
    <w:name w:val="xl262"/>
    <w:basedOn w:val="Normal"/>
    <w:next w:val="xl262"/>
    <w:autoRedefine w:val="0"/>
    <w:hidden w:val="0"/>
    <w:qFormat w:val="0"/>
    <w:pPr>
      <w:pBdr>
        <w:top w:color="auto" w:space="0" w:sz="4" w:val="single"/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63">
    <w:name w:val="xl263"/>
    <w:basedOn w:val="Normal"/>
    <w:next w:val="xl263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64">
    <w:name w:val="xl264"/>
    <w:basedOn w:val="Normal"/>
    <w:next w:val="xl264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65">
    <w:name w:val="xl265"/>
    <w:basedOn w:val="Normal"/>
    <w:next w:val="xl265"/>
    <w:autoRedefine w:val="0"/>
    <w:hidden w:val="0"/>
    <w:qFormat w:val="0"/>
    <w:pPr>
      <w:pBdr>
        <w:top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66">
    <w:name w:val="xl266"/>
    <w:basedOn w:val="Normal"/>
    <w:next w:val="xl266"/>
    <w:autoRedefine w:val="0"/>
    <w:hidden w:val="0"/>
    <w:qFormat w:val="0"/>
    <w:pPr>
      <w:pBdr>
        <w:top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67">
    <w:name w:val="xl267"/>
    <w:basedOn w:val="Normal"/>
    <w:next w:val="xl267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68">
    <w:name w:val="xl268"/>
    <w:basedOn w:val="Normal"/>
    <w:next w:val="xl268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69">
    <w:name w:val="xl269"/>
    <w:basedOn w:val="Normal"/>
    <w:next w:val="xl269"/>
    <w:autoRedefine w:val="0"/>
    <w:hidden w:val="0"/>
    <w:qFormat w:val="0"/>
    <w:pPr>
      <w:pBdr>
        <w:top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70">
    <w:name w:val="xl270"/>
    <w:basedOn w:val="Normal"/>
    <w:next w:val="xl270"/>
    <w:autoRedefine w:val="0"/>
    <w:hidden w:val="0"/>
    <w:qFormat w:val="0"/>
    <w:pPr>
      <w:pBdr>
        <w:top w:color="auto" w:space="0" w:sz="4" w:val="single"/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71">
    <w:name w:val="xl271"/>
    <w:basedOn w:val="Normal"/>
    <w:next w:val="xl271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72">
    <w:name w:val="xl272"/>
    <w:basedOn w:val="Normal"/>
    <w:next w:val="xl272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73">
    <w:name w:val="xl273"/>
    <w:basedOn w:val="Normal"/>
    <w:next w:val="xl273"/>
    <w:autoRedefine w:val="0"/>
    <w:hidden w:val="0"/>
    <w:qFormat w:val="0"/>
    <w:pPr>
      <w:pBdr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74">
    <w:name w:val="xl274"/>
    <w:basedOn w:val="Normal"/>
    <w:next w:val="xl274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75">
    <w:name w:val="xl275"/>
    <w:basedOn w:val="Normal"/>
    <w:next w:val="xl275"/>
    <w:autoRedefine w:val="0"/>
    <w:hidden w:val="0"/>
    <w:qFormat w:val="0"/>
    <w:pPr>
      <w:pBdr>
        <w:top w:color="auto" w:space="0" w:sz="4" w:val="single"/>
        <w:lef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76">
    <w:name w:val="xl276"/>
    <w:basedOn w:val="Normal"/>
    <w:next w:val="xl276"/>
    <w:autoRedefine w:val="0"/>
    <w:hidden w:val="0"/>
    <w:qFormat w:val="0"/>
    <w:pPr>
      <w:pBdr>
        <w:top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77">
    <w:name w:val="xl277"/>
    <w:basedOn w:val="Normal"/>
    <w:next w:val="xl277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78">
    <w:name w:val="xl278"/>
    <w:basedOn w:val="Normal"/>
    <w:next w:val="xl278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79">
    <w:name w:val="xl279"/>
    <w:basedOn w:val="Normal"/>
    <w:next w:val="xl279"/>
    <w:autoRedefine w:val="0"/>
    <w:hidden w:val="0"/>
    <w:qFormat w:val="0"/>
    <w:pPr>
      <w:pBdr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80">
    <w:name w:val="xl280"/>
    <w:basedOn w:val="Normal"/>
    <w:next w:val="xl280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81">
    <w:name w:val="xl281"/>
    <w:basedOn w:val="Normal"/>
    <w:next w:val="xl281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990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282">
    <w:name w:val="xl282"/>
    <w:basedOn w:val="Normal"/>
    <w:next w:val="xl282"/>
    <w:autoRedefine w:val="0"/>
    <w:hidden w:val="0"/>
    <w:qFormat w:val="0"/>
    <w:pPr>
      <w:pBdr>
        <w:top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83">
    <w:name w:val="xl283"/>
    <w:basedOn w:val="Normal"/>
    <w:next w:val="xl283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84">
    <w:name w:val="xl284"/>
    <w:basedOn w:val="Normal"/>
    <w:next w:val="xl284"/>
    <w:autoRedefine w:val="0"/>
    <w:hidden w:val="0"/>
    <w:qFormat w:val="0"/>
    <w:pPr>
      <w:pBdr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85">
    <w:name w:val="xl285"/>
    <w:basedOn w:val="Normal"/>
    <w:next w:val="xl285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86">
    <w:name w:val="xl286"/>
    <w:basedOn w:val="Normal"/>
    <w:next w:val="xl286"/>
    <w:autoRedefine w:val="0"/>
    <w:hidden w:val="0"/>
    <w:qFormat w:val="0"/>
    <w:pPr>
      <w:pBdr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87">
    <w:name w:val="xl287"/>
    <w:basedOn w:val="Normal"/>
    <w:next w:val="xl287"/>
    <w:autoRedefine w:val="0"/>
    <w:hidden w:val="0"/>
    <w:qFormat w:val="0"/>
    <w:pPr>
      <w:pBdr>
        <w:top w:color="auto" w:space="0" w:sz="4" w:val="single"/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88">
    <w:name w:val="xl288"/>
    <w:basedOn w:val="Normal"/>
    <w:next w:val="xl288"/>
    <w:autoRedefine w:val="0"/>
    <w:hidden w:val="0"/>
    <w:qFormat w:val="0"/>
    <w:pPr>
      <w:pBdr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89">
    <w:name w:val="xl289"/>
    <w:basedOn w:val="Normal"/>
    <w:next w:val="xl289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90">
    <w:name w:val="xl290"/>
    <w:basedOn w:val="Normal"/>
    <w:next w:val="xl290"/>
    <w:autoRedefine w:val="0"/>
    <w:hidden w:val="0"/>
    <w:qFormat w:val="0"/>
    <w:pPr>
      <w:pBdr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91">
    <w:name w:val="xl291"/>
    <w:basedOn w:val="Normal"/>
    <w:next w:val="xl291"/>
    <w:autoRedefine w:val="0"/>
    <w:hidden w:val="0"/>
    <w:qFormat w:val="0"/>
    <w:pPr>
      <w:pBdr>
        <w:lef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92">
    <w:name w:val="xl292"/>
    <w:basedOn w:val="Normal"/>
    <w:next w:val="xl292"/>
    <w:autoRedefine w:val="0"/>
    <w:hidden w:val="0"/>
    <w:qFormat w:val="0"/>
    <w:pP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93">
    <w:name w:val="xl293"/>
    <w:basedOn w:val="Normal"/>
    <w:next w:val="xl293"/>
    <w:autoRedefine w:val="0"/>
    <w:hidden w:val="0"/>
    <w:qFormat w:val="0"/>
    <w:pPr>
      <w:pBdr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294">
    <w:name w:val="xl294"/>
    <w:basedOn w:val="Normal"/>
    <w:next w:val="xl294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95">
    <w:name w:val="xl295"/>
    <w:basedOn w:val="Normal"/>
    <w:next w:val="xl295"/>
    <w:autoRedefine w:val="0"/>
    <w:hidden w:val="0"/>
    <w:qFormat w:val="0"/>
    <w:pPr>
      <w:pBdr>
        <w:top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96">
    <w:name w:val="xl296"/>
    <w:basedOn w:val="Normal"/>
    <w:next w:val="xl296"/>
    <w:autoRedefine w:val="0"/>
    <w:hidden w:val="0"/>
    <w:qFormat w:val="0"/>
    <w:pPr>
      <w:pBdr>
        <w:top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97">
    <w:name w:val="xl297"/>
    <w:basedOn w:val="Normal"/>
    <w:next w:val="xl297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98">
    <w:name w:val="xl298"/>
    <w:basedOn w:val="Normal"/>
    <w:next w:val="xl298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299">
    <w:name w:val="xl299"/>
    <w:basedOn w:val="Normal"/>
    <w:next w:val="xl299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00">
    <w:name w:val="xl300"/>
    <w:basedOn w:val="Normal"/>
    <w:next w:val="xl300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paragraph" w:styleId="xl301">
    <w:name w:val="xl301"/>
    <w:basedOn w:val="Normal"/>
    <w:next w:val="xl301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xl302">
    <w:name w:val="xl302"/>
    <w:basedOn w:val="Normal"/>
    <w:next w:val="xl302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303">
    <w:name w:val="xl303"/>
    <w:basedOn w:val="Normal"/>
    <w:next w:val="xl303"/>
    <w:autoRedefine w:val="0"/>
    <w:hidden w:val="0"/>
    <w:qFormat w:val="0"/>
    <w:pPr>
      <w:pBdr>
        <w:top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304">
    <w:name w:val="xl304"/>
    <w:basedOn w:val="Normal"/>
    <w:next w:val="xl304"/>
    <w:autoRedefine w:val="0"/>
    <w:hidden w:val="0"/>
    <w:qFormat w:val="0"/>
    <w:pPr>
      <w:pBdr>
        <w:top w:color="auto" w:space="0" w:sz="4" w:val="single"/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right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305">
    <w:name w:val="xl305"/>
    <w:basedOn w:val="Normal"/>
    <w:next w:val="xl305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306">
    <w:name w:val="xl306"/>
    <w:basedOn w:val="Normal"/>
    <w:next w:val="xl306"/>
    <w:autoRedefine w:val="0"/>
    <w:hidden w:val="0"/>
    <w:qFormat w:val="0"/>
    <w:pPr>
      <w:pBdr>
        <w:top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307">
    <w:name w:val="xl307"/>
    <w:basedOn w:val="Normal"/>
    <w:next w:val="xl307"/>
    <w:autoRedefine w:val="0"/>
    <w:hidden w:val="0"/>
    <w:qFormat w:val="0"/>
    <w:pPr>
      <w:pBdr>
        <w:top w:color="auto" w:space="0" w:sz="4" w:val="single"/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308">
    <w:name w:val="xl308"/>
    <w:basedOn w:val="Normal"/>
    <w:next w:val="xl308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4"/>
      <w:szCs w:val="24"/>
      <w:u w:val="single"/>
      <w:effect w:val="none"/>
      <w:vertAlign w:val="baseline"/>
      <w:cs w:val="0"/>
      <w:em w:val="none"/>
      <w:lang w:bidi="ar-SA" w:eastAsia="en-US" w:val="en-US"/>
    </w:rPr>
  </w:style>
  <w:style w:type="paragraph" w:styleId="xl309">
    <w:name w:val="xl309"/>
    <w:basedOn w:val="Normal"/>
    <w:next w:val="xl309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310">
    <w:name w:val="xl310"/>
    <w:basedOn w:val="Normal"/>
    <w:next w:val="xl310"/>
    <w:autoRedefine w:val="0"/>
    <w:hidden w:val="0"/>
    <w:qFormat w:val="0"/>
    <w:pPr>
      <w:pBdr>
        <w:top w:color="auto" w:space="0" w:sz="4" w:val="single"/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311">
    <w:name w:val="xl311"/>
    <w:basedOn w:val="Normal"/>
    <w:next w:val="xl311"/>
    <w:autoRedefine w:val="0"/>
    <w:hidden w:val="0"/>
    <w:qFormat w:val="0"/>
    <w:pPr>
      <w:pBdr>
        <w:top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312">
    <w:name w:val="xl312"/>
    <w:basedOn w:val="Normal"/>
    <w:next w:val="xl312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313">
    <w:name w:val="xl313"/>
    <w:basedOn w:val="Normal"/>
    <w:next w:val="xl313"/>
    <w:autoRedefine w:val="0"/>
    <w:hidden w:val="0"/>
    <w:qFormat w:val="0"/>
    <w:pPr>
      <w:pBdr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314">
    <w:name w:val="xl314"/>
    <w:basedOn w:val="Normal"/>
    <w:next w:val="xl314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315">
    <w:name w:val="xl315"/>
    <w:basedOn w:val="Normal"/>
    <w:next w:val="xl315"/>
    <w:autoRedefine w:val="0"/>
    <w:hidden w:val="0"/>
    <w:qFormat w:val="0"/>
    <w:pPr>
      <w:pBdr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316">
    <w:name w:val="xl316"/>
    <w:basedOn w:val="Normal"/>
    <w:next w:val="xl316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317">
    <w:name w:val="xl317"/>
    <w:basedOn w:val="Normal"/>
    <w:next w:val="xl317"/>
    <w:autoRedefine w:val="0"/>
    <w:hidden w:val="0"/>
    <w:qFormat w:val="0"/>
    <w:pPr>
      <w:pBdr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318">
    <w:name w:val="xl318"/>
    <w:basedOn w:val="Normal"/>
    <w:next w:val="xl318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319">
    <w:name w:val="xl319"/>
    <w:basedOn w:val="Normal"/>
    <w:next w:val="xl319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320">
    <w:name w:val="xl320"/>
    <w:basedOn w:val="Normal"/>
    <w:next w:val="xl320"/>
    <w:autoRedefine w:val="0"/>
    <w:hidden w:val="0"/>
    <w:qFormat w:val="0"/>
    <w:pPr>
      <w:pBdr>
        <w:top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321">
    <w:name w:val="xl321"/>
    <w:basedOn w:val="Normal"/>
    <w:next w:val="xl321"/>
    <w:autoRedefine w:val="0"/>
    <w:hidden w:val="0"/>
    <w:qFormat w:val="0"/>
    <w:pPr>
      <w:pBdr>
        <w:top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322">
    <w:name w:val="xl322"/>
    <w:basedOn w:val="Normal"/>
    <w:next w:val="xl322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323">
    <w:name w:val="xl323"/>
    <w:basedOn w:val="Normal"/>
    <w:next w:val="xl323"/>
    <w:autoRedefine w:val="0"/>
    <w:hidden w:val="0"/>
    <w:qFormat w:val="0"/>
    <w:pPr>
      <w:pBdr>
        <w:top w:color="auto" w:space="0" w:sz="4" w:val="single"/>
        <w:lef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xl324">
    <w:name w:val="xl324"/>
    <w:basedOn w:val="Normal"/>
    <w:next w:val="xl324"/>
    <w:autoRedefine w:val="0"/>
    <w:hidden w:val="0"/>
    <w:qFormat w:val="0"/>
    <w:pPr>
      <w:pBdr>
        <w:top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25">
    <w:name w:val="xl325"/>
    <w:basedOn w:val="Normal"/>
    <w:next w:val="xl325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26">
    <w:name w:val="xl326"/>
    <w:basedOn w:val="Normal"/>
    <w:next w:val="xl326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27">
    <w:name w:val="xl327"/>
    <w:basedOn w:val="Normal"/>
    <w:next w:val="xl327"/>
    <w:autoRedefine w:val="0"/>
    <w:hidden w:val="0"/>
    <w:qFormat w:val="0"/>
    <w:pPr>
      <w:pBdr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28">
    <w:name w:val="xl328"/>
    <w:basedOn w:val="Normal"/>
    <w:next w:val="xl328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29">
    <w:name w:val="xl329"/>
    <w:basedOn w:val="Normal"/>
    <w:next w:val="xl329"/>
    <w:autoRedefine w:val="0"/>
    <w:hidden w:val="0"/>
    <w:qFormat w:val="0"/>
    <w:pPr>
      <w:pBdr>
        <w:top w:color="auto" w:space="0" w:sz="4" w:val="single"/>
        <w:lef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30">
    <w:name w:val="xl330"/>
    <w:basedOn w:val="Normal"/>
    <w:next w:val="xl330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31">
    <w:name w:val="xl331"/>
    <w:basedOn w:val="Normal"/>
    <w:next w:val="xl331"/>
    <w:autoRedefine w:val="0"/>
    <w:hidden w:val="0"/>
    <w:qFormat w:val="0"/>
    <w:pPr>
      <w:pBdr>
        <w:left w:color="auto" w:space="0" w:sz="4" w:val="single"/>
        <w:bottom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32">
    <w:name w:val="xl332"/>
    <w:basedOn w:val="Normal"/>
    <w:next w:val="xl332"/>
    <w:autoRedefine w:val="0"/>
    <w:hidden w:val="0"/>
    <w:qFormat w:val="0"/>
    <w:pPr>
      <w:pBdr>
        <w:bottom w:color="auto" w:space="0" w:sz="4" w:val="single"/>
        <w:right w:color="auto" w:space="0" w:sz="4" w:val="single"/>
      </w:pBdr>
      <w:shd w:color="000000" w:fill="808080" w:val="clear"/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33">
    <w:name w:val="xl333"/>
    <w:basedOn w:val="Normal"/>
    <w:next w:val="xl333"/>
    <w:autoRedefine w:val="0"/>
    <w:hidden w:val="0"/>
    <w:qFormat w:val="0"/>
    <w:pPr>
      <w:pBdr>
        <w:top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334">
    <w:name w:val="xl334"/>
    <w:basedOn w:val="Normal"/>
    <w:next w:val="xl334"/>
    <w:autoRedefine w:val="0"/>
    <w:hidden w:val="0"/>
    <w:qFormat w:val="0"/>
    <w:pPr>
      <w:pBdr>
        <w:top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335">
    <w:name w:val="xl335"/>
    <w:basedOn w:val="Normal"/>
    <w:next w:val="xl335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xl336">
    <w:name w:val="xl336"/>
    <w:basedOn w:val="Normal"/>
    <w:next w:val="xl336"/>
    <w:autoRedefine w:val="0"/>
    <w:hidden w:val="0"/>
    <w:qFormat w:val="0"/>
    <w:pPr>
      <w:pBdr>
        <w:top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37">
    <w:name w:val="xl337"/>
    <w:basedOn w:val="Normal"/>
    <w:next w:val="xl337"/>
    <w:autoRedefine w:val="0"/>
    <w:hidden w:val="0"/>
    <w:qFormat w:val="0"/>
    <w:pPr>
      <w:pBdr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38">
    <w:name w:val="xl338"/>
    <w:basedOn w:val="Normal"/>
    <w:next w:val="xl338"/>
    <w:autoRedefine w:val="0"/>
    <w:hidden w:val="0"/>
    <w:qFormat w:val="0"/>
    <w:pPr>
      <w:pBdr>
        <w:top w:color="auto" w:space="0" w:sz="4" w:val="single"/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39">
    <w:name w:val="xl339"/>
    <w:basedOn w:val="Normal"/>
    <w:next w:val="xl339"/>
    <w:autoRedefine w:val="0"/>
    <w:hidden w:val="0"/>
    <w:qFormat w:val="0"/>
    <w:pPr>
      <w:pBdr>
        <w:top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40">
    <w:name w:val="xl340"/>
    <w:basedOn w:val="Normal"/>
    <w:next w:val="xl340"/>
    <w:autoRedefine w:val="0"/>
    <w:hidden w:val="0"/>
    <w:qFormat w:val="0"/>
    <w:pPr>
      <w:pBdr>
        <w:top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b w:val="1"/>
      <w:bCs w:val="1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41">
    <w:name w:val="xl341"/>
    <w:basedOn w:val="Normal"/>
    <w:next w:val="xl341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42">
    <w:name w:val="xl342"/>
    <w:basedOn w:val="Normal"/>
    <w:next w:val="xl342"/>
    <w:autoRedefine w:val="0"/>
    <w:hidden w:val="0"/>
    <w:qFormat w:val="0"/>
    <w:pPr>
      <w:pBdr>
        <w:top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43">
    <w:name w:val="xl343"/>
    <w:basedOn w:val="Normal"/>
    <w:next w:val="xl343"/>
    <w:autoRedefine w:val="0"/>
    <w:hidden w:val="0"/>
    <w:qFormat w:val="0"/>
    <w:pPr>
      <w:pBdr>
        <w:top w:color="auto" w:space="0" w:sz="4" w:val="sing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44">
    <w:name w:val="xl344"/>
    <w:basedOn w:val="Normal"/>
    <w:next w:val="xl344"/>
    <w:autoRedefine w:val="0"/>
    <w:hidden w:val="0"/>
    <w:qFormat w:val="0"/>
    <w:pPr>
      <w:pBdr>
        <w:top w:color="auto" w:space="0" w:sz="4" w:val="single"/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45">
    <w:name w:val="xl345"/>
    <w:basedOn w:val="Normal"/>
    <w:next w:val="xl345"/>
    <w:autoRedefine w:val="0"/>
    <w:hidden w:val="0"/>
    <w:qFormat w:val="0"/>
    <w:pPr>
      <w:pBdr>
        <w:lef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46">
    <w:name w:val="xl346"/>
    <w:basedOn w:val="Normal"/>
    <w:next w:val="xl346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47">
    <w:name w:val="xl347"/>
    <w:basedOn w:val="Normal"/>
    <w:next w:val="xl347"/>
    <w:autoRedefine w:val="0"/>
    <w:hidden w:val="0"/>
    <w:qFormat w:val="0"/>
    <w:pPr>
      <w:pBdr>
        <w:right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center"/>
      <w:outlineLvl w:val="0"/>
    </w:pPr>
    <w:rPr>
      <w:rFonts w:ascii="Sylfaen" w:cs="Times New Roman" w:eastAsia="Times New Roman" w:hAnsi="Sylfae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xl348">
    <w:name w:val="xl348"/>
    <w:basedOn w:val="Normal"/>
    <w:next w:val="xl348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240" w:lineRule="auto"/>
      <w:ind w:leftChars="-1" w:rightChars="0" w:firstLineChars="-1"/>
      <w:jc w:val="center"/>
      <w:textDirection w:val="btLr"/>
      <w:textAlignment w:val="center"/>
      <w:outlineLvl w:val="0"/>
    </w:pPr>
    <w:rPr>
      <w:rFonts w:ascii="Sylfaen" w:cs="Times New Roman" w:eastAsia="Times New Roman" w:hAnsi="Sylfaen"/>
      <w:color w:val="0000ff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NoSpacing">
    <w:name w:val="No Spacing"/>
    <w:next w:val="NoSpac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_ECV_RightColumn">
    <w:name w:val="_ECV_RightColumn"/>
    <w:basedOn w:val="Normal"/>
    <w:next w:val="_ECV_RightColumn"/>
    <w:autoRedefine w:val="0"/>
    <w:hidden w:val="0"/>
    <w:qFormat w:val="0"/>
    <w:pPr>
      <w:widowControl w:val="0"/>
      <w:suppressLineNumbers w:val="1"/>
      <w:suppressAutoHyphens w:val="0"/>
      <w:spacing w:after="0" w:before="62" w:line="240" w:lineRule="auto"/>
      <w:ind w:leftChars="-1" w:rightChars="0" w:firstLineChars="-1"/>
      <w:textDirection w:val="btLr"/>
      <w:textAlignment w:val="top"/>
      <w:outlineLvl w:val="0"/>
    </w:pPr>
    <w:rPr>
      <w:rFonts w:ascii="Arial" w:cs="Mangal" w:eastAsia="SimSun" w:hAnsi="Arial"/>
      <w:color w:val="404040"/>
      <w:spacing w:val="-6"/>
      <w:w w:val="100"/>
      <w:kern w:val="1"/>
      <w:position w:val="-1"/>
      <w:sz w:val="16"/>
      <w:szCs w:val="24"/>
      <w:effect w:val="none"/>
      <w:vertAlign w:val="baseline"/>
      <w:cs w:val="0"/>
      <w:em w:val="none"/>
      <w:lang w:bidi="hi-IN" w:eastAsia="zh-CN" w:val="en-GB"/>
    </w:rPr>
  </w:style>
  <w:style w:type="paragraph" w:styleId="_ECV_SectionDetails">
    <w:name w:val="_ECV_SectionDetails"/>
    <w:basedOn w:val="Normal"/>
    <w:next w:val="_ECV_SectionDetails"/>
    <w:autoRedefine w:val="0"/>
    <w:hidden w:val="0"/>
    <w:qFormat w:val="0"/>
    <w:pPr>
      <w:widowControl w:val="0"/>
      <w:suppressLineNumbers w:val="1"/>
      <w:suppressAutoHyphens w:val="0"/>
      <w:autoSpaceDE w:val="0"/>
      <w:spacing w:after="0" w:before="28" w:line="100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SimSun" w:hAnsi="Arial"/>
      <w:color w:val="3f3a38"/>
      <w:spacing w:val="-6"/>
      <w:w w:val="100"/>
      <w:kern w:val="1"/>
      <w:position w:val="-1"/>
      <w:sz w:val="18"/>
      <w:szCs w:val="24"/>
      <w:effect w:val="none"/>
      <w:vertAlign w:val="baseline"/>
      <w:cs w:val="0"/>
      <w:em w:val="none"/>
      <w:lang w:bidi="hi-IN" w:eastAsia="zh-CN" w:val="en-GB"/>
    </w:rPr>
  </w:style>
  <w:style w:type="paragraph" w:styleId="Header">
    <w:name w:val="Header"/>
    <w:basedOn w:val="Normal"/>
    <w:next w:val="Header"/>
    <w:autoRedefine w:val="0"/>
    <w:hidden w:val="0"/>
    <w:qFormat w:val="1"/>
    <w:pPr>
      <w:tabs>
        <w:tab w:val="center" w:leader="none" w:pos="4844"/>
        <w:tab w:val="right" w:leader="none" w:pos="9689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tabs>
        <w:tab w:val="center" w:leader="none" w:pos="4844"/>
        <w:tab w:val="right" w:leader="none" w:pos="9689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sopho.gachechiladze@mail.ru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VaVw1vP2usEDlIycrFqybUjnAQ==">AMUW2mUvUzxo7mmYcT0GrkhQskz99zPr00OM7k/Casc/E8I7vD5wPoQM2hjMOi2bvRTGDOj7XbvyqaM7v5kEp76oA2C9u9voSo/MLA9AKpX3bBCbM4vX67HjVhswfW5yUtj7qRHclh1DqC1WBU3uPOzI6BBzArMEmMwFu37tKSQlspGfAJmS6/h6EIpDZuH9Rdzhpi+RHAWmPx0HDhHuzx4KP7WcLDUhljpbFb+XgHVRFOXYV6tA6FIEqYcdOvqerC8vQLXD+G66Y8GDYcOPbJzkRwlQWIUx6xXoaJveI0tXynlP5RuVisln5Ee2t35hKO+eMsGWCkzrN6U/jxSbGiDf9+whjQw2Ma9rh7avxOAQvscfy8tg2+qQGdT12anMRIK7/7q4DxnmeRaup6ouHfzrHUC0mu6GnDMyR1P9dKxI9wba9xjRaVB+EUUUM2eLWypoy5srGZZ7pLa17FELEzZpdGJNYzztnBFtHMCzvCyB9ER6w/p9nt27vV1fh4XEts4FT4IyYdxG4WHKlIn4bl95Z9uFsNkbigufZTahAuaVwP1t7BdzZRXlBIuFbsN0PagZ0Xfg045y5b9XxSDxjYEGX9DGG3paIXo6VcEGZMBB3HWppoyWLYfLom34JB6TCpXkJ+hCvhn5mnPLDxiF1d8jIAmJz0Nj8fH425cBbxN0TGoq7OhZtRZHSEIeYqGPtYi28iSZADR+4euifqm3tB2lMU4rpPIl8PR1h4vhMF8y/2klc5IkKHlvhdXXFHvCCmhzIlLo6BwwJev9fgjlMQe2kTCp0hFzOo24OTSx+0LVbMvjJD782ZAxP7z0S8kaDOlzaz9BA1BUOgHptR6px/aT88dGj+Hmt7YVxrWSSSngsTfILLS6kvhUI/+86A+T3ua/0Xm+9yCxA8YzMgl8u2hJMnhiAOEWkhZZqRXlyfgiAHhSoN5ipdHt2sVKf6PTYuU82kVROmfkbhAQ7JZ8mrfrzv/X9au66wWnbLxUxd/9cCUahxJ3NUpf2DwmGHZCoNUlM/j9SZLsvePWACIZ4NUI2lP3AUeDTgYHgKi1EaP3m0gmfleW1iOhcXqvf1cJGYSsi+/Xq4NOtTz19KXX+SjIpTKUL4u2xDY5o0ARqrCPrvymrZcUjB3HzxU9GNj7oBrRtj/yrlWeHkYAq9yO6DhmCNRtDqnJtJcsQhBtvHOcX3z5NclJKCDXLR9uhHuJs0HOL9/ekU3Y8oFe/v5TbMIUoks6ThQitzRoPvf57Jj55fjwhmdiCTLPX3ZI1SQRNWNwJhGrdbUFWo3RrFNJ7136QkH+I/nKOv81R2iDzGgBk70yEERkP+i2McqYyIAuY5KJwZ6bECjgN37hkB+tYe/VGf9Lelw0BsW1xTEpuFYOJCIfR9TWpZJmCGnuQyh+dzThxs5F8yVYo2RKBG757ZZgcHzTxxf9oZk5YjRBZxnTTS0nIEhmeycBPCwh+LDs8Hu+/Sv9tuQ06Hzul1wcInrJ9IXgz/W/b3szTkdDHB78wBT2ChabfzbZ7R3h1362x3GWmsAiy5VcQbcZDfM549WaD/ocDcsS49O6UKv67sliqhnUHTllFT1BiMzMY8buMZW28w+vp/bWUmWZaR+2ls3uom+di3KjOEE6I5VTBEzwSP5R4iSM/JIepXmTpx+D1fykbwL33GMyS8fb1TLw5TPm9ikMVtuRQVXh9fjXkLMpni9T0GGLZ9CUw7MRVJKxi9o+Mhze68N9WKxbOmyt2HTzNlgWerjZlwMw9P4WwfasZB6MJkEmC5jr40bisIurpAyGa/AgAG5/355HrcX1qHUQYQesofaxLIOMFBaLdy1Qgp2c/AlDZPNI7TDhF3qew//CfTIvzNcfwjxIJVG5qOMfObCwkMnmneqwJ9SRtV+6FRWzFw4dV1TI5NDQHIyo30AYvLOXomNgke+o/5fD9Ek5Ob0y1KfqdB488+42DsI70c7q5d+Ax82CWKIV6IjXVJoRzSlU+hAJPT+eaZdyBkl/QKslDnrsJoTxT0uIklwcqqM9A01rXBaiHLlfMwQEqr6ue7rOns2ETgQxh2JgpX8CTdo0tBitPP6ZWv9V6dhfvRNAHRDfZM3/CJ40bA5ySSKTLbhzTrJb3ESWCtbrW1mFQSWuEo3nhv9yfkxZEGt2yDQTudOdhLGd7HW8uNWny6Il1Rjd15XuoYLWsPsKLJbjUGphXFgCzYVxditOhggKbiRPdUF53v94yk4dGhOKJLjzufcAIUZ/2wRtRmriw8XqNbKH800BiliIe1hUG5palgHI8L4ka4cTgJFpf/nJVdFO9KroIiI/CBeadXcmvJltKjeiUlB9x1+ohExM1jS9/mureVQvzYeqoX/wDPNw8P8q0EbU00VE3D8KcVt19nZ9ox68QIkxPV8YHqU2kaZD2O/LXO/5K1HE76H1CWzAlpht0duwYAuz8gg/33SKPXxpufFUszIt8VoqgbrWMqWheu4oY4E8AugfyF+J+F0oyWdZIwMRM5mpVzkdEkyJe9zFHPDX3I62VDgzRAKkUwEQGJKbbLqsWDNgina2FgJDhsFWTVLuyr4o3W1DnKdv5FvbOVxpkr1CDdCK3lxx4FGWGGF9M7WfvPWEvsKX3d99qP0KRZ+SKhXQkq23jsv0QAvtc4YFMJIU9Z5/FZiBNQJKmnY272ApNRsd+7+H4iKBMGSNR1F9MMs8F9L07GNunjOHOm0cqm8ml0HOQofKl6fZCho4qZjH/NrzCVj/g1/UKqUsdjaojYGD0NfBjDFLQAJVTEVleT2wmatnMor06D5ncHrbCHCxSO+UPWPRLqzYqKNNDF2Y3/qYfnCRyxbZ9k1ME4lPxVJ69x9o99jfWZmUWfTkcSHGIglcn+56nCxKTz+DUuSIFHJFlRgqGB6W2OHBvA3eglr4s92s1StX9gd7WyTLrA8plVdfDJsnGIvVtBA3shq18tg9fbEt5ULNEOnft2BJV2w/SEOozlDHrPX3iPXCXtnCcrWfU3QHVtK5xbUcqezsSkgTwcYy52IQDvawizEH3/I48OEhmjOuNIuocjrF9Sk4LlVSn6TfZ2ZKkWPqKtlXKFq+GNTmsv4kzZnF41o18GegRQQi7Woeh451VLhlbpOZU8wLHJqFQYzQbJCKnhL8kaI8PIrbu7XwAQJEKKP0rF58pLPvcDhzO2/FGfEnL3z+NvXZGq8QagxattqnOavVVj8GFsDYsCHE6zD8YXDXXgUzYerIT7q42xVRP6o95/Z/cHFxudPBdcN4vaUs1Qa1mCHaeRB1rHYg1bMlunRTrl3K2xFiNxQ2lmYSuscpp+hEpAeqfrDKnGOFDaB7ldFALzR2NCygwAPYyV9AmVannkAcC+AtcZLR8Hty9DEwZMbYkSw0Q3usNVg8xFva928TpGPhI0bkYmKYU27fDR6gIxe2BRZe35JawLJ/qhc0c4jb9zYn8f2sNhCKh/YlGPkzBjWHnVUSfmVKRJK8B8NfF81WDp36v/cgdVDLu01lsyI6VevypmYKOfyTUHFcd896H8BrgBwrsK3pPgULCom0GLzNu5ZgKXN21hVaEl2duPBvoXkJbG342KZH7uOjWbUeyAeuQ7gVSIdHd0WB/DfILG1CFsVdZ8IYkI3kCqLV2y3mhWsN7iDYSOSHTkUPgX1pEo0a7JBeapUNDW9BKfb0/HZVshP6VOuwKMLaOvOWOejXFqiTDZh3k8oNqzX2ekZEl2Ltp251qrkVdGLPVGI9WjlsL5mdh4t3YDfHn3Fu+CTMoDWCA9F7f1aJ4VLt7jsOf6sjYu3KG1fyY7RQjcBBt5HjVXEnDNMVZDfsfCGK5jRVocElEnTGxEGwfYyOOeHjOp+AvBwIUH1sJCANmls2GdKA3PKn/3sDO2y3zhbpmTLkrJ4E+QUV/3VuERcvnu8WjJ/hSkrMUAK+AuMnWM8M4tzYgsYgK5bI2XvCiHseKWSIRUxhkMl65tMrud9+EMUjlKzbYWMYcoQ4nOC+x7gSuQbe1paRIVFHapmiywJLUaa6lP+gzke1fL+80bxZK3y9lA2s/8bvfFa30Ah5FDpIx1B3k9GTK4C1nfmco9+Ql8TC6w3KsOCz8SjE4cZV0QvUWFwiOgdo67VCS8kagsWYBlYM8nfzgf9LA7CugBgjZh0sOz8C93gy1R8hPo+NZMIcWrihrsFnnpM+JdAzjlTS7U+22ySEPs8e1SJwmXjQzNhJpePsNaYam8EouvT7n/Z3lw9gY8htczHFWAIe277aNqPTJ1/gebTQBpgpo1Czp7L5IuTManFQvoedg5phinstbepTPmbvnK7kV5njTFWoFv2djGoSOKrwZlwahnYWBLwt0luUVsbdGKnc3ZO1QHvpg/Fr5bszvUmrAnFDJTwmR7JrBYmf3cYOonFQR8BtlkgzKG18q9RaN4aEs79DnzpmvYnFiDOV7z5LLSX3tHVU9sAemvZftLOGpVdjZPEG3c4LZX0fGDTiFeHlBJE9bHOgU0ZK6Je26P5PZjEVLHP4hk4Ak32bSOB0WK3tYRFYSvexaOv0Sre9lp0TH4F8/kfbF9xkxNMTlnV78YWIJgZly7wAgZ5zrk3YO3QiFIaGMwSdpFLPa3cEZ236fsHKzErL1IZEaGSVtjSt6J51mlknLLB+Zmnb98Xf5rdIHTzXzXt3o8wCDeX4gnLhSE9Lw7zyJ6tWeW6ZWgmV7x+duK4ydSCz97CVBYbT7Z1HZYhjmYuHOKxb05UYVylLx/6XD1L72ZQjwSir9bAjbTJNqAEAiMvMH0rThQiyZHQrWKivhC2Pe0TtIIjgH+9RXZu2igGuZWkLc3bjBcrxxQZDvUwL991oDd5hJjFQZGQXnQWerd0MWE4RUw/rmd50v9PvI81zc2UIR7zRW4LPZxTOKqiVemu1PwKqJb4nb4uWZPNsOezXVmou5wW8MXpYc71ti7DXj7K7IthkEDnc6tac+L8WoM4IYBiO8x27xSu7W/j50bTI6nfCoXw0hyN5tTNyGlgRm6VgKInRFAevxnt4I+nE7PtsIkd9Z9Y/tGtoAXjPA/bhltW2B/KLRB7n5wwMu5zHjbmUzbPGy6si2ZExX0uYompr9p3aC1ylAgPDatFSiKEP3q8NZ82mo0hWZYTuA+V9BiMF9l67oll5wvznd2T8LWejEXjf+wQF9QPxJl4FO02xxAnkEa+7jZn9zN5qfYp7fhQSJnBt/QSaOUmjsCohZ/vBHRbiZGn3QSLZCo5fMnuseM22UTnylzwh1r7PfW/lBGCcJxHQIFg1BMfdUuO+tAFc52WbktMKgkilwZU7msFfPmyR51ir64b0iKCrdgJI3804Wio8foGoyFFRSwJI149UdBU4twmpjH4Fg8ie7uhG9kqmnft19wRxQlcfi0iw4ASBNrBPXn+JYKWFTDundtwN9Y6my/p5cV2zMriv8sFZx6xL8s2zbdcNAptWZtTXJdUZJ0okB95sPN2YbQxdwqx+BC1dI2qe/wRuA5TqHPDQbkgGvyX0LCY4WtowQGfm2Urr424H2SdCZac3H81CyHcRe+MUWuT7HNbiRVYugiQm5KFvRYKAAgYPSNBGO4OqIk3ALJle9QiTo5N8tD8KajeGjINvMDCE1kDx5hGMMtYB5TUaoGyKqQYgxKluo25bYbuMrxmg4I4pFdK+sPpnQxIUiOhfKSM041uGFtVIUuSIGTVRjFZP/lTCVJg+tRbwXvm+BpBasn5UMJkG7bWCyMRVSY7KzbrfrdPU1HaWyiKPfGXClPy/Oy/MgemY4ZYoxyrz9a9jP1uEP9l+iuLSjXHgs3W50lI5j9tPoGJLWualtUUVM87GvQTsyHhBwi1CHA4YnFe5BurciAWuZn3Cg3Ga8kE3/lFwRq1D9ibQFIlom6m47NP/lVn+fyF4sdMuBgHwweDslCBKEIeUFtvBcaQ26xl6OSP4gE/So0EwYBhm9+kb4EkXXUIERdkVSu3xjLUPteaH6sQSiX2yKXL7B2DOXHPtxh8jQ5vWsIOXn8RJ7NuQdx/YAYKaBeiz9oFYsxXlpNBaQEOoTYNzooZc4SMgGPWemFQrxTTZN7Cwe8IIf12YmYeHKdX4MsPepNXpTJ5g/qHcVjAX+Et8Sllu3JAzM2cdibUbJSvfuPNp4NYkQTP6wZ4k+giaIvh8Efww1kqGouodmg4tLrULR8WCMoGoTi4oyY3Y2M4B7GKNxcFBqUNdeZP9LkCQ7oVPceGEUSTC5Q77fUP1I1LgjI2z7oZwmXGUJkigJrYrHLSNIMINa3UGJ8Xd7Ssanrp72UxM4/gUOC3zlb6iENhvTvU34hKMvM3AZAtlGbnjiCRzYtsz/BCcutstkghQwC2fqGrFSuv1xMQhGbwZ3smSL5aNJy424qywBFjC82eql/IbHC1sJzpjOL+RX/oAwRb4o3FC+QsRokbebnb7Ovu9Pt2iDNRN+qFBoUZSw/jl2nwkHSDwYxnIeVcYdSheFWmyYmD2Qcmt1K31/6EijzPo6ZnlPswLRl9QEAB4o+w545326F4ycrLgf7SQ8MZysbYFtRPmQgO1/X/A6YAVd61eXNS6MMCen0wwJ/WVhHGU0UOozmjl5csa3rATTyaHZzCJN0qYvEaGBF1b7i7xbNlUETpmFshmF/XCvJZWaUIdmHy4Cfaki/Cr40mjra/nVYACL8KbZSNebMyt8RJOz+AFqDcjQsoVNI637WCAv4qLbnS5QeZGjl1YNbY0nigNZp1YLzZw3SRmF9X8R+FMkNEwdMcxi2wogHos0RJwhteVhrEcL39WQbe6wXZhcZRRg1GKxNAybm+ZtjEZf7mq6WljhcF/F4ktfSJXi/AszShcsrJkv/vxfM120ir2q3P7nwZe5obZHnx4ZXZ5XnbZ+mUZeToqo4QRiblLhZfi7zrhhCx7HrFUpxw4Rak+RHRsQ24oiXoJyTR6e6TLxW68ZhUJQnZ8fe5gjaI6fxFtPpsmjVPcih81nv1S75MTaAjedEc9+XYJU2sEJL97azqLS/PH5it7k98eohr1vMkrkO++B7Y4BITLfmORNGxkVBXbLGjcoJio59/Tq/+Abq5gTGJER/QCZtRTJRN2lE0345M5aWB2IDts1rPpBjrlfg++0Lc+97zOAZO/fWSuhviRXqR4/Hc6Zhs+wpryr+FMj/Y8tMfFFXR4Z/I/YsB9cEoqfL4fh/YC/CId7NmiOg3u1XKRMNXm4QePWZ0e6LRHOlsOy4jhOQzApuOTown0beYBtrqschL1NqGcoz7p8sgYLR71z3mIDftiasUwTaEBTVOCCSZ/siTnFmiLGZr3zPITARj8Bh6vOaYUcBFp3ubJxPtXfpGsl1azXONnQF5PvkTmuBBne65N0VWHUpTvxdFGwju6FiK+gPp/+zBwUp5whCFYw+h0haGMp7Y1i5nA4iLRxAWjjITfWyeKIriRr2tWr1zZfBZFXfQnFEq1Y0HHSHekQ2ut1sWUfzzeSy6CIGUaEZpYPrNFQdAeVwYa5bQXbze3jlkGcUpY/Bs1p5o/F57i9HxlvNxBYVVlyppCdhv9+t+Fak3/ffISp17uYEcKBGyqqCE9GSZpfxNq18eAyY/b7OL8vfFM775EOU1T0sDdCM8gIpsgf0q/V0b0tQRr3N8lOuLPhahEnpmjF0ScyCn3Hf3ieNQ1CvdN0fEMii70t4IQ2aOQYS/UGPGhoJ3EXPnBRFE/kENXL9EXIwlBbT+QZ1adU8fbxFpdRKYFe93U42o8i3UtvuM2rnb7JCa+FLWOEXI3BQX00X/6qvdBbvg4dqOdDRWQmLLA5enzy5S9h6OQSW9dsBPZOpk0WURtNF10BZXTiz0/vz9GuU3emReXav8LNeumm6Mwof4zehomFBMa8Qb2PyHdTVTPlqdHQnCQZXRDTbjwE+/nZycADdcOQusBxpR9GfinfpWACyqmIAu0XD8HReV8M751SLfPYFln4pU2UoDLByO3iYycMdtZrvtjgq0WxHYo+ZcLUIRtan3DClxoRc1CgMWRCZivodAZcoEeIkFkaBDMN4vONDh+W4bL+dWZNVICLRffLh8DXzhwNFVyvBjxzLY1tKXndEiqoYXCtgdLlsImIYQlPH89vlyO5inUiM9zb5DlVjeTczHoKhth+rLwGa2XgDy/oXjNy6GhifUGK8GCyRX/tSljf2TcvOy27q0I8W+SSZq1/T+jw2h+vICDeqJFjVIwgbzjWjhojJCB6C5/9A3+SursMHiLLYcFcFWFI/gJg2KjtomBFMycB7ICil1AJITCuodWgZ5b5TFalhCqBsEWlcYpbuf9QT7RpjxoJW5R225ZGyetRB69FYXsGqLqbEOcnPSYgvkwUXPAbHiw59lmMsbEEVRZzwRjkOOTgDLF2d+FfI5lGI7oVRUK5MnTlCNVaIrZhxXuGZ9AKN54HK+BFdXlpA9w+pTcP+zQplSd/k9WM4KKMc/ayh9uxNkE37xY5ujWiwmnV6A4gUfag2p1eGqgOdPkMcl8Ku0Ms+v7JxZgJXTaStEmy7VZve2tmiOGZdmcF+/DPLJbgGm/1GL4jcIEfQ6a9oD7pYMtnQpZkZliAJ7K4AZ119lbAztvlGU9j35hiBeKna5xek6lJjxQocjN8vNaX7S2yH4+rFz2PjDhzNvmOtMGe/J25nRzM/YWCbR1NLKY6RjvMLZQZte1eVWg+O1OYQUyPtrzm7KoqLVdrpPAqTpSk6gtweOD/GNRGYL61GkZOjSdBP1EK3UUo41j5ZXf9RrDvtuuFzeXX+IuQCMwEF4iyofxlTV18bMSd6io9AUuEYzAPXawqLc8iffAbeIpeUInNF4DSmL9miEjXCU78RnVAn0o8xjF0bngrOp7PmRwK0XrtXOekWrAkZ+pArq6C/zd6YoIgVWPK93H4iqGtOxKn7JAefgepEwgdA7iaph5HILt8dBw/PSAUcyoZjTT5AgTj8XByebjt1drnp4OofOXGEF/aXqFt5bduwSNxg5m72ImxQ1coNvuJh4JcWrj+YsHFGzh6cKKPXrj5XxvewApQUP57OB8DQfCy7GDjQ+H2En8gPIM1DhpuZXIfnXjmVZUsCpbfWw/0/ISwC8Osa3LOLi7h5M79YaVKqXJ8ts4yrwUTvYjJTOD+wbpjikC6zY8vbEA+DYxoc2aERTlgQRYrJGpTgN0WhaCDPikj5N/bym7AXtiEncpDfS88bw6GgWY5yt9vzqP5BgQuQOlML3uSYLoPwXF5NRF/Io9hyWxF+INeHvedMvK8QpOSpE7WhKIjvMh9HiNrSU4BL+Ng/1Qsgk68dpUyoZqOnl9zOB064klhAt1PmVVBC/1NoshqAYSjdFWa0AWaqUsIGfAFcQoyF4Yv5sbUPiotS1CSBJZ6MEHVsoxBF20rPTHRelxhG3sxJ5yowllhNrLrG7Oudp939IefGgaCGdeZwXJapTrv95VCGjKvuShi9P58f69pXiNNajQ/NTGib3pC0soAGBswQas79+9SIy8QVFINF4KCNboJTO+q+ajPM9xg3kRAlnPKhIjY+6VXhXumLSYI+5HYwdqxvyepEE+LYBT48dT0tYQnrhN516lVs5bschzJVBr+EYnczVqjkBaQcLOoI4Pzg2p+gcyqsVrlM/2y2mFJ2qGYz2aDV23RKxiwPyj5oT2Ftdr6MKCwVD8VLVVy/MPdY2X/rCBj9usDoYi01Pd/Uj5Snv1Vt66N9cyqmXwXbBKfanF+5g53Vj5CHZpAcmSIK3pXsPPh6BsavcpapvqMBGZpe7S3Mt9cloNKsBPRR/VjxuZn4FLkPCO7OX8vk7YTm5dga96ydE37kejdTeHrI0vVcwbtcJO4ZWj7nq0ZZbF8Z9lEC4+LZZdrpYeYVFcRF7ZmfD84B7kZhNSqvBaKj5bu+HqhhTWPZ+BCG4wtfrV2npPSH08bmSx4eiYzKnfko6llYL4zsJlAA7VlTD9GICsJhyHO+u24bpkFCjCFeK72fvQKKSnVJJPapOQOwm5bOrrXv+uBpZE088kxlmYSDgbFKRO+UzXsAMNE5CptbM7lbw6pxTse9bNCxRPqJT3wzeaQPlNYq+kAcVmz8TxlvPEAKnoagSrBdOh8PwA4AjwN8+CkDhh1DavICAS3m+p32VkJMXVCuz1JeFbqVOvDwG+Av7hzAZJ+Fmuy2sn7vK1Avc9P3uMSHB5W6JmzFABOt5BnUBtHsiWLVmPp4iR9zK5eLcBScp4dlvN+KW+/mBFXFfLAfvGnReyUmgki1OqZwf1XGXQ0n4T6+DPYbURykIypdEFftqVDYa3UILGgEusuUiS0VtHGKD0NJSMIZ0BFq+ABf0yJB23ohnm5JWAc4dpJ2whIqn5wA4myRsy0YaTR3yM8d1yYQSnqzCS2kkY9jli3G5Y7pzof9VHv0Z1bJt5qqth2e/Wo2xsxLZxeyfxl+G7RcuTXJRnwK4IayjgI0pFFKwqvgvW9q1SYuT898DDt3kp7xoyDPWlBjZzoyMhHc95tNNGD9CHAWmyyrG2uJ5p2gaOSJF7ZKgDP2E9ag48wPovScvOh2PLq9o7F/grWbqZ4gpql0qHVmOAE1uxh3Lsbfwu8/+mNep0dtsoqLSCOtkQG+Xkou5QryKc8VEowVirb10Ycqjfnq0ZU0zReki+UvWmTSR+yvYIOqDoOV7EklpDy2fahlcPqQSWPKnDB/rid8RKzo1YxTywPKzVBHiHSdz+iYelUs1Hh9HaA+rBDKi5rKuHbhoay2IignduyTFaI1Hz6VITnd0yfB7HdGAIs385Ds9GNJgCJwaEv5yQtHI6ooFNvRXWhFbvqIB/6nATjTTypoGLCPMzU1BexuWyA0D/AkBgvptRdCOR4h5IRi1KsxPdKH3Ss3tXa/t25PT2LrS7hu7ebZX4xkt9gA70rWte+vroa5dp1qO6IfF+OLcWlzNY4h58Oi7Tafk041SPp610WXfOOd3SwDNbiMKniEVGwApLk7G/qHxUW0FA0Py7y8ST1S+n3clZDbM//z/jbE11Fkf1Yy76rRlyTD24I+sUx4IhYSuKWykL08db4vwacDuOg0jQ6QsbdYpMPjDzwYVeVqhCi/fv8lF5XYqWmUfWny1WQTnTVbGVB9WNzIVPWSIMu6WbALU50bUbgjfOsJmnHOPCjrxmJm7a9DentWwlLdG8K4lESVecJrtEN0Kv2EWWFr0Wvb9O7pYCmSQyKxIx9ffZQpudlTkWltU/bIoVWiDAuuI2CWrMZ8UcpY77spRI0fTV9LjBCPaolHE4jIKEIwE88unVfO94ChONwx5kYs61bg/Qi3Gzp7dtIRDRlRaluDWYaSJFaJxNgV9SAUnM+zegqED7+b58CBaz+lmtr5XCGKnyosNXiz8CI+pN1an2bSSYLBlQoSgYbm+s84yVVEtXDK6zdFTpfiIa9vX4pyyWlbe0I4Wp3ylh+z89Q30VIhRfLZVDr3VRAAfQ+nmi3WYNE5qVrNr1wlUoZ3PJbzaUau1WykkBVan+Su7FcbR9PH8XwjZidufllN/7yzUJQHusZbTKJpgVVo2hXJBHogNH8HkGq/hPRjiV0dUHLx8crfmH5fwkQB6m1y7lwyulkF33KGIE7U3SjLnNQrPaZ0657w9pEv/Xx+dMCaEIEPoAtzHFkkLsc5przZAuYpdd/3TN2dJVYRtFBh3h9qJ2crWwcPh2vzf7AixN3QUpgfU0KTVdiAtuQaWdk9WyxNpcoxIS3ovuY6iHhDMQec92vikkS8DctFrAmymK2+9bFQIvC1qcdbr0Ab7oq/PU3yLOdoAdrsoF8tgXjgO91bH2Gzw/I3CZ8XCITMAQxxtv0wPIodqR5u/7xHlTyDU04YBXHJq33eb55HwimtmxNOuB7UYvJuvECt2vg+fsStbmO5Mloi8R17HyK0MVKnw28GCGFmhSDuufZWSUR5KvQL+d3kP++kVMBu3i4xwBqjd0+NuFFc9/ZmkyBY6Fe+94EBusDNHO3rQcFekZgt85c/uuvvn4B0UaGpQSCSDIO1MZweRWbY9YmyBPnBI+xHak3BiI3pxdO3yUbqOkN60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2017-11-30T14:31:00Z</dcterms:created>
  <dc:creator>ადეიშვილი ვლადიმერ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