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270"/>
        <w:jc w:val="center"/>
        <w:rPr>
          <w:b w:val="0"/>
          <w:smallCaps w:val="0"/>
          <w:sz w:val="26"/>
          <w:szCs w:val="26"/>
          <w:vertAlign w:val="baseline"/>
        </w:rPr>
      </w:pPr>
      <w:r w:rsidDel="00000000" w:rsidR="00000000" w:rsidRPr="00000000">
        <w:rPr>
          <w:b w:val="1"/>
          <w:smallCaps w:val="1"/>
          <w:sz w:val="36"/>
          <w:szCs w:val="36"/>
          <w:u w:val="single"/>
          <w:vertAlign w:val="baseline"/>
          <w:rtl w:val="0"/>
        </w:rPr>
        <w:t xml:space="preserve">C.V.</w:t>
      </w:r>
      <w:r w:rsidDel="00000000" w:rsidR="00000000" w:rsidRPr="00000000">
        <w:rPr>
          <w:b w:val="1"/>
          <w:smallCaps w:val="1"/>
          <w:sz w:val="36"/>
          <w:szCs w:val="36"/>
          <w:vertAlign w:val="baseline"/>
          <w:rtl w:val="0"/>
        </w:rPr>
        <w:t xml:space="preserve">   </w:t>
      </w:r>
      <w:r w:rsidDel="00000000" w:rsidR="00000000" w:rsidRPr="00000000">
        <w:rPr>
          <w:b w:val="1"/>
          <w:smallCaps w:val="1"/>
          <w:sz w:val="26"/>
          <w:szCs w:val="26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firstLine="270"/>
        <w:jc w:val="center"/>
        <w:rPr>
          <w:b w:val="0"/>
          <w:smallCaps w:val="0"/>
          <w:sz w:val="26"/>
          <w:szCs w:val="26"/>
          <w:vertAlign w:val="baseline"/>
        </w:rPr>
      </w:pPr>
      <w:r w:rsidDel="00000000" w:rsidR="00000000" w:rsidRPr="00000000">
        <w:rPr>
          <w:b w:val="1"/>
          <w:smallCaps w:val="1"/>
          <w:sz w:val="26"/>
          <w:szCs w:val="26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270"/>
        <w:jc w:val="center"/>
        <w:rPr>
          <w:rFonts w:ascii="Tahoma" w:cs="Tahoma" w:eastAsia="Tahoma" w:hAnsi="Tahoma"/>
          <w:b w:val="0"/>
          <w:smallCaps w:val="0"/>
          <w:sz w:val="26"/>
          <w:szCs w:val="26"/>
          <w:u w:val="single"/>
          <w:vertAlign w:val="baseline"/>
        </w:rPr>
      </w:pPr>
      <w:r w:rsidDel="00000000" w:rsidR="00000000" w:rsidRPr="00000000">
        <w:rPr>
          <w:b w:val="1"/>
          <w:smallCaps w:val="1"/>
          <w:sz w:val="26"/>
          <w:szCs w:val="26"/>
          <w:vertAlign w:val="baseline"/>
          <w:rtl w:val="0"/>
        </w:rPr>
        <w:t xml:space="preserve">                          </w:t>
      </w:r>
      <w:r w:rsidDel="00000000" w:rsidR="00000000" w:rsidRPr="00000000">
        <w:rPr>
          <w:b w:val="1"/>
          <w:smallCaps w:val="1"/>
          <w:sz w:val="26"/>
          <w:szCs w:val="26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11033.0" w:type="dxa"/>
        <w:jc w:val="left"/>
        <w:tblInd w:w="-1201.0" w:type="dxa"/>
        <w:tblLayout w:type="fixed"/>
        <w:tblLook w:val="0000"/>
      </w:tblPr>
      <w:tblGrid>
        <w:gridCol w:w="3829"/>
        <w:gridCol w:w="7204"/>
        <w:tblGridChange w:id="0">
          <w:tblGrid>
            <w:gridCol w:w="3829"/>
            <w:gridCol w:w="7204"/>
          </w:tblGrid>
        </w:tblGridChange>
      </w:tblGrid>
      <w:tr>
        <w:trPr>
          <w:trHeight w:val="516" w:hRule="atLeast"/>
        </w:trPr>
        <w:tc>
          <w:tcPr>
            <w:vAlign w:val="top"/>
          </w:tcPr>
          <w:p w:rsidR="00000000" w:rsidDel="00000000" w:rsidP="00000000" w:rsidRDefault="00000000" w:rsidRPr="00000000" w14:paraId="00000004">
            <w:pPr>
              <w:spacing w:line="276" w:lineRule="auto"/>
              <w:rPr>
                <w:rFonts w:ascii="Tahoma" w:cs="Tahoma" w:eastAsia="Tahoma" w:hAnsi="Tahoma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6"/>
                <w:szCs w:val="26"/>
                <w:vertAlign w:val="baseline"/>
                <w:rtl w:val="0"/>
              </w:rPr>
              <w:t xml:space="preserve">NAME, SURNAME: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spacing w:line="276" w:lineRule="auto"/>
              <w:rPr>
                <w:rFonts w:ascii="Tahoma" w:cs="Tahoma" w:eastAsia="Tahoma" w:hAnsi="Tahoma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6"/>
                <w:szCs w:val="26"/>
                <w:vertAlign w:val="baseline"/>
                <w:rtl w:val="0"/>
              </w:rPr>
              <w:t xml:space="preserve">ANA KIPIANI </w:t>
            </w:r>
          </w:p>
          <w:p w:rsidR="00000000" w:rsidDel="00000000" w:rsidP="00000000" w:rsidRDefault="00000000" w:rsidRPr="00000000" w14:paraId="00000006">
            <w:pPr>
              <w:spacing w:line="276" w:lineRule="auto"/>
              <w:rPr>
                <w:rFonts w:ascii="Tahoma" w:cs="Tahoma" w:eastAsia="Tahoma" w:hAnsi="Tahoma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7" w:hRule="atLeast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spacing w:line="276" w:lineRule="auto"/>
              <w:rPr>
                <w:rFonts w:ascii="Tahoma" w:cs="Tahoma" w:eastAsia="Tahoma" w:hAnsi="Tahoma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6"/>
                <w:szCs w:val="26"/>
                <w:vertAlign w:val="baseline"/>
                <w:rtl w:val="0"/>
              </w:rPr>
              <w:t xml:space="preserve">Place of birth: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spacing w:line="276" w:lineRule="auto"/>
              <w:rPr>
                <w:rFonts w:ascii="Tahoma" w:cs="Tahoma" w:eastAsia="Tahoma" w:hAnsi="Tahoma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6"/>
                <w:szCs w:val="26"/>
                <w:vertAlign w:val="baseline"/>
                <w:rtl w:val="0"/>
              </w:rPr>
              <w:t xml:space="preserve">Kutaisi, Georgia </w:t>
            </w:r>
          </w:p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Tahoma" w:cs="Tahoma" w:eastAsia="Tahoma" w:hAnsi="Tahoma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1" w:hRule="atLeast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Tahoma" w:cs="Tahoma" w:eastAsia="Tahoma" w:hAnsi="Tahoma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6"/>
                <w:szCs w:val="26"/>
                <w:vertAlign w:val="baseline"/>
                <w:rtl w:val="0"/>
              </w:rPr>
              <w:t xml:space="preserve">Date of birth: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Tahoma" w:cs="Tahoma" w:eastAsia="Tahoma" w:hAnsi="Tahoma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6"/>
                <w:szCs w:val="26"/>
                <w:vertAlign w:val="baseline"/>
                <w:rtl w:val="0"/>
              </w:rPr>
              <w:t xml:space="preserve">1959.16.05.</w:t>
            </w:r>
          </w:p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Tahoma" w:cs="Tahoma" w:eastAsia="Tahoma" w:hAnsi="Tahoma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2" w:hRule="atLeast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Tahoma" w:cs="Tahoma" w:eastAsia="Tahoma" w:hAnsi="Tahoma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6"/>
                <w:szCs w:val="26"/>
                <w:vertAlign w:val="baseline"/>
                <w:rtl w:val="0"/>
              </w:rPr>
              <w:t xml:space="preserve">Nationality: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Tahoma" w:cs="Tahoma" w:eastAsia="Tahoma" w:hAnsi="Tahoma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6"/>
                <w:szCs w:val="26"/>
                <w:vertAlign w:val="baseline"/>
                <w:rtl w:val="0"/>
              </w:rPr>
              <w:t xml:space="preserve">Georgia </w:t>
            </w:r>
          </w:p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Tahoma" w:cs="Tahoma" w:eastAsia="Tahoma" w:hAnsi="Tahoma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9" w:hRule="atLeast"/>
        </w:trPr>
        <w:tc>
          <w:tcPr>
            <w:vAlign w:val="top"/>
          </w:tcPr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Tahoma" w:cs="Tahoma" w:eastAsia="Tahoma" w:hAnsi="Tahoma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6"/>
                <w:szCs w:val="26"/>
                <w:vertAlign w:val="baseline"/>
                <w:rtl w:val="0"/>
              </w:rPr>
              <w:t xml:space="preserve">Address: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276" w:lineRule="auto"/>
              <w:rPr>
                <w:rFonts w:ascii="Tahoma" w:cs="Tahoma" w:eastAsia="Tahoma" w:hAnsi="Tahoma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spacing w:line="276" w:lineRule="auto"/>
              <w:rPr>
                <w:rFonts w:ascii="Tahoma" w:cs="Tahoma" w:eastAsia="Tahoma" w:hAnsi="Tahoma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6"/>
                <w:szCs w:val="26"/>
                <w:vertAlign w:val="baseline"/>
                <w:rtl w:val="0"/>
              </w:rPr>
              <w:t xml:space="preserve">19, Ir., Bazadze str. Kutaisi </w:t>
            </w:r>
          </w:p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Tahoma" w:cs="Tahoma" w:eastAsia="Tahoma" w:hAnsi="Tahoma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18" w:hRule="atLeast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spacing w:line="276" w:lineRule="auto"/>
              <w:rPr>
                <w:rFonts w:ascii="Tahoma" w:cs="Tahoma" w:eastAsia="Tahoma" w:hAnsi="Tahoma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6"/>
                <w:szCs w:val="26"/>
                <w:vertAlign w:val="baseline"/>
                <w:rtl w:val="0"/>
              </w:rPr>
              <w:t xml:space="preserve">Telephone: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Tahoma" w:cs="Tahoma" w:eastAsia="Tahoma" w:hAnsi="Tahoma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6"/>
                <w:szCs w:val="26"/>
                <w:vertAlign w:val="baseline"/>
                <w:rtl w:val="0"/>
              </w:rPr>
              <w:t xml:space="preserve">Mobile: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Tahoma" w:cs="Tahoma" w:eastAsia="Tahoma" w:hAnsi="Tahoma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Tahoma" w:cs="Tahoma" w:eastAsia="Tahoma" w:hAnsi="Tahoma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6"/>
                <w:szCs w:val="26"/>
                <w:vertAlign w:val="baseline"/>
                <w:rtl w:val="0"/>
              </w:rPr>
              <w:t xml:space="preserve">599 22 81 80</w:t>
            </w:r>
          </w:p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Tahoma" w:cs="Tahoma" w:eastAsia="Tahoma" w:hAnsi="Tahoma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1" w:hRule="atLeast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Tahoma" w:cs="Tahoma" w:eastAsia="Tahoma" w:hAnsi="Tahoma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6"/>
                <w:szCs w:val="26"/>
                <w:vertAlign w:val="baseline"/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Tahoma" w:cs="Tahoma" w:eastAsia="Tahoma" w:hAnsi="Tahoma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AcadMtavr" w:cs="AcadMtavr" w:eastAsia="AcadMtavr" w:hAnsi="AcadMtavr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AcadMtavr" w:cs="AcadMtavr" w:eastAsia="AcadMtavr" w:hAnsi="AcadMtavr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AcadMtavr" w:cs="AcadMtavr" w:eastAsia="AcadMtavr" w:hAnsi="AcadMtavr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AcadMtavr" w:cs="AcadMtavr" w:eastAsia="AcadMtavr" w:hAnsi="AcadMtavr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6"/>
                <w:szCs w:val="26"/>
                <w:vertAlign w:val="baseline"/>
                <w:rtl w:val="0"/>
              </w:rPr>
              <w:t xml:space="preserve">Work experience</w:t>
            </w:r>
            <w:r w:rsidDel="00000000" w:rsidR="00000000" w:rsidRPr="00000000">
              <w:rPr>
                <w:rFonts w:ascii="AcadMtavr" w:cs="AcadMtavr" w:eastAsia="AcadMtavr" w:hAnsi="AcadMtavr"/>
                <w:b w:val="1"/>
                <w:sz w:val="26"/>
                <w:szCs w:val="26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AcadMtavr" w:cs="AcadMtavr" w:eastAsia="AcadMtavr" w:hAnsi="AcadMtavr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AcadMtavr" w:cs="AcadMtavr" w:eastAsia="AcadMtavr" w:hAnsi="AcadMtavr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AcadMtavr" w:cs="AcadMtavr" w:eastAsia="AcadMtavr" w:hAnsi="AcadMtavr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Merriweather" w:cs="Merriweather" w:eastAsia="Merriweather" w:hAnsi="Merriweather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spacing w:line="276" w:lineRule="auto"/>
              <w:ind w:left="72" w:firstLine="0"/>
              <w:rPr>
                <w:rFonts w:ascii="AcadNusx" w:cs="AcadNusx" w:eastAsia="AcadNusx" w:hAnsi="AcadNusx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76" w:lineRule="auto"/>
              <w:ind w:left="72" w:firstLine="0"/>
              <w:rPr>
                <w:rFonts w:ascii="AcadNusx" w:cs="AcadNusx" w:eastAsia="AcadNusx" w:hAnsi="AcadNusx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6"/>
                <w:szCs w:val="26"/>
                <w:vertAlign w:val="baseline"/>
                <w:rtl w:val="0"/>
              </w:rPr>
              <w:t xml:space="preserve">1979-1985 –</w:t>
            </w:r>
            <w:r w:rsidDel="00000000" w:rsidR="00000000" w:rsidRPr="00000000">
              <w:rPr>
                <w:rFonts w:ascii="AcadNusx" w:cs="AcadNusx" w:eastAsia="AcadNusx" w:hAnsi="AcadNusx"/>
                <w:sz w:val="26"/>
                <w:szCs w:val="2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6"/>
                <w:szCs w:val="26"/>
                <w:vertAlign w:val="baseline"/>
                <w:rtl w:val="0"/>
              </w:rPr>
              <w:t xml:space="preserve">Tbilisi State Medical Institute, facultyof Medicine, physician- Therapist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76" w:lineRule="auto"/>
              <w:ind w:left="972" w:hanging="900"/>
              <w:rPr>
                <w:rFonts w:ascii="AcadNusx" w:cs="AcadNusx" w:eastAsia="AcadNusx" w:hAnsi="AcadNusx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76" w:lineRule="auto"/>
              <w:ind w:left="972" w:hanging="900"/>
              <w:rPr>
                <w:rFonts w:ascii="AcadNusx" w:cs="AcadNusx" w:eastAsia="AcadNusx" w:hAnsi="AcadNusx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76" w:lineRule="auto"/>
              <w:ind w:left="972" w:hanging="900"/>
              <w:rPr>
                <w:rFonts w:ascii="Tahoma" w:cs="Tahoma" w:eastAsia="Tahoma" w:hAnsi="Tahoma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6"/>
                <w:szCs w:val="26"/>
                <w:vertAlign w:val="baseline"/>
                <w:rtl w:val="0"/>
              </w:rPr>
              <w:t xml:space="preserve">1985-2003– Kutaisi D. Nazarishvili Adults Polyclinic N1,     district therapist </w:t>
            </w:r>
          </w:p>
          <w:p w:rsidR="00000000" w:rsidDel="00000000" w:rsidP="00000000" w:rsidRDefault="00000000" w:rsidRPr="00000000" w14:paraId="00000028">
            <w:pPr>
              <w:spacing w:line="276" w:lineRule="auto"/>
              <w:ind w:left="972" w:hanging="900"/>
              <w:rPr>
                <w:rFonts w:ascii="Tahoma" w:cs="Tahoma" w:eastAsia="Tahoma" w:hAnsi="Tahoma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6"/>
                <w:szCs w:val="26"/>
                <w:vertAlign w:val="baseline"/>
                <w:rtl w:val="0"/>
              </w:rPr>
              <w:t xml:space="preserve">2003 -present – Kutaisi University, position- </w:t>
            </w:r>
            <w:r w:rsidDel="00000000" w:rsidR="00000000" w:rsidRPr="00000000">
              <w:rPr>
                <w:rFonts w:ascii="Tahoma" w:cs="Tahoma" w:eastAsia="Tahoma" w:hAnsi="Tahoma"/>
                <w:sz w:val="26"/>
                <w:szCs w:val="26"/>
                <w:rtl w:val="0"/>
              </w:rPr>
              <w:t xml:space="preserve">Nurse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76" w:lineRule="auto"/>
              <w:ind w:left="972" w:hanging="900"/>
              <w:rPr>
                <w:rFonts w:ascii="Tahoma" w:cs="Tahoma" w:eastAsia="Tahoma" w:hAnsi="Tahoma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6"/>
                <w:szCs w:val="26"/>
                <w:vertAlign w:val="baseline"/>
                <w:rtl w:val="0"/>
              </w:rPr>
              <w:t xml:space="preserve">2013-2018 – Mzhvildosani LTD, medical representative </w:t>
            </w:r>
          </w:p>
          <w:p w:rsidR="00000000" w:rsidDel="00000000" w:rsidP="00000000" w:rsidRDefault="00000000" w:rsidRPr="00000000" w14:paraId="0000002A">
            <w:pPr>
              <w:spacing w:line="276" w:lineRule="auto"/>
              <w:ind w:left="972" w:hanging="900"/>
              <w:rPr>
                <w:rFonts w:ascii="AcadNusx" w:cs="AcadNusx" w:eastAsia="AcadNusx" w:hAnsi="AcadNusx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6"/>
                <w:szCs w:val="26"/>
                <w:vertAlign w:val="baseline"/>
                <w:rtl w:val="0"/>
              </w:rPr>
              <w:t xml:space="preserve">2018 – “MD” LTD,  Medical Representative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6" w:hRule="atLeast"/>
        </w:trPr>
        <w:tc>
          <w:tcPr>
            <w:vAlign w:val="top"/>
          </w:tcPr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AcadMtavr" w:cs="AcadMtavr" w:eastAsia="AcadMtavr" w:hAnsi="AcadMtavr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AcadMtavr" w:cs="AcadMtavr" w:eastAsia="AcadMtavr" w:hAnsi="AcadMtavr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6"/>
                <w:szCs w:val="26"/>
                <w:vertAlign w:val="baseline"/>
                <w:rtl w:val="0"/>
              </w:rPr>
              <w:t xml:space="preserve">Marital status:</w:t>
            </w:r>
            <w:r w:rsidDel="00000000" w:rsidR="00000000" w:rsidRPr="00000000">
              <w:rPr>
                <w:rFonts w:ascii="AcadMtavr" w:cs="AcadMtavr" w:eastAsia="AcadMtavr" w:hAnsi="AcadMtavr"/>
                <w:b w:val="1"/>
                <w:sz w:val="26"/>
                <w:szCs w:val="26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AcadNusx" w:cs="AcadNusx" w:eastAsia="AcadNusx" w:hAnsi="AcadNusx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Tahoma" w:cs="Tahoma" w:eastAsia="Tahoma" w:hAnsi="Tahoma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6"/>
                <w:szCs w:val="26"/>
                <w:vertAlign w:val="baseline"/>
                <w:rtl w:val="0"/>
              </w:rPr>
              <w:t xml:space="preserve">married </w:t>
            </w:r>
          </w:p>
        </w:tc>
      </w:tr>
      <w:tr>
        <w:trPr>
          <w:trHeight w:val="1017" w:hRule="atLeast"/>
        </w:trPr>
        <w:tc>
          <w:tcPr>
            <w:vAlign w:val="top"/>
          </w:tcPr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Tahoma" w:cs="Tahoma" w:eastAsia="Tahoma" w:hAnsi="Tahoma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6"/>
                <w:szCs w:val="26"/>
                <w:vertAlign w:val="baseline"/>
                <w:rtl w:val="0"/>
              </w:rPr>
              <w:t xml:space="preserve">Language skills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Tahoma" w:cs="Tahoma" w:eastAsia="Tahoma" w:hAnsi="Tahoma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6"/>
                <w:szCs w:val="26"/>
                <w:vertAlign w:val="baseline"/>
                <w:rtl w:val="0"/>
              </w:rPr>
              <w:t xml:space="preserve">Georgian- native </w:t>
            </w:r>
          </w:p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Tahoma" w:cs="Tahoma" w:eastAsia="Tahoma" w:hAnsi="Tahoma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6"/>
                <w:szCs w:val="26"/>
                <w:vertAlign w:val="baseline"/>
                <w:rtl w:val="0"/>
              </w:rPr>
              <w:t xml:space="preserve">Russian- fluently </w:t>
            </w:r>
          </w:p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Tahoma" w:cs="Tahoma" w:eastAsia="Tahoma" w:hAnsi="Tahoma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6"/>
                <w:szCs w:val="26"/>
                <w:vertAlign w:val="baseline"/>
                <w:rtl w:val="0"/>
              </w:rPr>
              <w:t xml:space="preserve">German- good </w:t>
            </w:r>
          </w:p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AcadNusx" w:cs="AcadNusx" w:eastAsia="AcadNusx" w:hAnsi="AcadNusx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91" w:hRule="atLeast"/>
        </w:trPr>
        <w:tc>
          <w:tcPr>
            <w:vAlign w:val="top"/>
          </w:tcPr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AcadMtavr" w:cs="AcadMtavr" w:eastAsia="AcadMtavr" w:hAnsi="AcadMtavr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6"/>
                <w:szCs w:val="26"/>
                <w:vertAlign w:val="baseline"/>
                <w:rtl w:val="0"/>
              </w:rPr>
              <w:t xml:space="preserve">Computer skills</w:t>
            </w:r>
            <w:r w:rsidDel="00000000" w:rsidR="00000000" w:rsidRPr="00000000">
              <w:rPr>
                <w:rFonts w:ascii="AcadMtavr" w:cs="AcadMtavr" w:eastAsia="AcadMtavr" w:hAnsi="AcadMtavr"/>
                <w:b w:val="1"/>
                <w:sz w:val="26"/>
                <w:szCs w:val="26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AcadMtavr" w:cs="AcadMtavr" w:eastAsia="AcadMtavr" w:hAnsi="AcadMtavr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AcadMtavr" w:cs="AcadMtavr" w:eastAsia="AcadMtavr" w:hAnsi="AcadMtavr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Tahoma" w:cs="Tahoma" w:eastAsia="Tahoma" w:hAnsi="Tahoma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6"/>
                <w:szCs w:val="26"/>
                <w:vertAlign w:val="baseline"/>
                <w:rtl w:val="0"/>
              </w:rPr>
              <w:t xml:space="preserve">Microsoft Office programs, internet  </w:t>
            </w:r>
          </w:p>
          <w:p w:rsidR="00000000" w:rsidDel="00000000" w:rsidP="00000000" w:rsidRDefault="00000000" w:rsidRPr="00000000" w14:paraId="00000038">
            <w:pPr>
              <w:spacing w:line="276" w:lineRule="auto"/>
              <w:ind w:left="342" w:firstLine="0"/>
              <w:rPr>
                <w:rFonts w:ascii="Cambria" w:cs="Cambria" w:eastAsia="Cambria" w:hAnsi="Cambria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76" w:lineRule="auto"/>
              <w:ind w:left="342" w:firstLine="0"/>
              <w:rPr>
                <w:rFonts w:ascii="AcadNusx" w:cs="AcadNusx" w:eastAsia="AcadNusx" w:hAnsi="AcadNusx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jc w:val="center"/>
        <w:rPr>
          <w:b w:val="0"/>
          <w:smallCaps w:val="0"/>
          <w:sz w:val="26"/>
          <w:szCs w:val="26"/>
          <w:u w:val="single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720" w:left="1701" w:right="85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  <w:font w:name="AcadNusx"/>
  <w:font w:name="Tahoma">
    <w:embedRegular w:fontKey="{00000000-0000-0000-0000-000000000000}" r:id="rId1" w:subsetted="0"/>
    <w:embedBold w:fontKey="{00000000-0000-0000-0000-000000000000}" r:id="rId2" w:subsetted="0"/>
  </w:font>
  <w:font w:name="AcadMtavr"/>
  <w:font w:name="Merriweather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Merriweather-regular.ttf"/><Relationship Id="rId4" Type="http://schemas.openxmlformats.org/officeDocument/2006/relationships/font" Target="fonts/Merriweather-bold.ttf"/><Relationship Id="rId5" Type="http://schemas.openxmlformats.org/officeDocument/2006/relationships/font" Target="fonts/Merriweather-italic.ttf"/><Relationship Id="rId6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z+5PPahwFo+gPK+0Sf01fkTFPw==">AMUW2mWtOt0regjYh8VZAT9fY9dNqV5ySSbrfmUxZlAVjr8xnHHFFVDNy5jYESM8KUqYrY4BRGc25lKnJG9Ww5uOI8FNyJtNXf+beBSZ8vfcQAtzNJkWfwc=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2018-03-16T12:16:00Z</dcterms:created>
  <dc:creator>user</dc:creator>
</cp:coreProperties>
</file>