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A503A" w:rsidRDefault="003E31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2060520740"/>
        </w:sdtPr>
        <w:sdtEndPr/>
        <w:sdtContent>
          <w:r w:rsidR="007A53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6A503A">
        <w:tc>
          <w:tcPr>
            <w:tcW w:w="246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1776205926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A503A" w:rsidRPr="00E56398" w:rsidRDefault="00E56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მარიამი მჭედლიძე</w:t>
            </w:r>
          </w:p>
        </w:tc>
      </w:tr>
      <w:tr w:rsidR="006A503A">
        <w:tc>
          <w:tcPr>
            <w:tcW w:w="246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2044710480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A503A" w:rsidRPr="00E56398" w:rsidRDefault="00E56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23.08.1991</w:t>
            </w:r>
          </w:p>
        </w:tc>
      </w:tr>
      <w:tr w:rsidR="006A503A">
        <w:tc>
          <w:tcPr>
            <w:tcW w:w="246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965699722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A503A" w:rsidRPr="00E56398" w:rsidRDefault="00E56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60001133137</w:t>
            </w:r>
          </w:p>
        </w:tc>
      </w:tr>
      <w:tr w:rsidR="006A503A">
        <w:tc>
          <w:tcPr>
            <w:tcW w:w="246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972293689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A503A" w:rsidRPr="00E56398" w:rsidRDefault="00E56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ქ.ქუთაისი, თ.ჭუმბურიძის N 23</w:t>
            </w:r>
          </w:p>
        </w:tc>
      </w:tr>
      <w:tr w:rsidR="006A503A">
        <w:tc>
          <w:tcPr>
            <w:tcW w:w="246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271308613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A503A" w:rsidRPr="00E56398" w:rsidRDefault="00E56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+995 555 35 73 73 </w:t>
            </w:r>
          </w:p>
        </w:tc>
      </w:tr>
      <w:tr w:rsidR="006A503A">
        <w:tc>
          <w:tcPr>
            <w:tcW w:w="246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1974438410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A503A" w:rsidRPr="00E56398" w:rsidRDefault="00E563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56398">
              <w:rPr>
                <w:rFonts w:ascii="Sylfaen" w:eastAsia="Merriweather" w:hAnsi="Sylfaen" w:cs="Merriweather"/>
                <w:sz w:val="20"/>
                <w:szCs w:val="20"/>
              </w:rPr>
              <w:t>mariam.mtchedlidze@unik.edu.ge</w:t>
            </w:r>
          </w:p>
        </w:tc>
      </w:tr>
    </w:tbl>
    <w:p w:rsidR="006A503A" w:rsidRDefault="006A503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A503A" w:rsidRDefault="003E31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313472264"/>
        </w:sdtPr>
        <w:sdtEndPr/>
        <w:sdtContent>
          <w:r w:rsidR="007A53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6A503A">
        <w:tc>
          <w:tcPr>
            <w:tcW w:w="1233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721090012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6A503A" w:rsidRDefault="003E312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095787131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501154645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840766854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6A503A" w:rsidTr="00E56398">
        <w:trPr>
          <w:trHeight w:val="986"/>
        </w:trPr>
        <w:tc>
          <w:tcPr>
            <w:tcW w:w="1233" w:type="dxa"/>
            <w:shd w:val="clear" w:color="auto" w:fill="FFFFFF"/>
          </w:tcPr>
          <w:p w:rsidR="00E56398" w:rsidRPr="00CE3E30" w:rsidRDefault="00E56398" w:rsidP="00E5639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lang w:val="en-US"/>
              </w:rPr>
            </w:pPr>
          </w:p>
          <w:p w:rsidR="006A503A" w:rsidRPr="00CE3E30" w:rsidRDefault="00E56398" w:rsidP="00E5639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lang w:val="en-US"/>
              </w:rPr>
            </w:pPr>
            <w:r w:rsidRPr="00CE3E30">
              <w:rPr>
                <w:rFonts w:asciiTheme="minorHAnsi" w:eastAsia="Merriweather" w:hAnsiTheme="minorHAnsi" w:cs="Merriweather"/>
                <w:lang w:val="en-US"/>
              </w:rPr>
              <w:t>201</w:t>
            </w:r>
            <w:r w:rsidRPr="00CE3E30">
              <w:rPr>
                <w:rFonts w:ascii="Sylfaen" w:eastAsia="Merriweather" w:hAnsi="Sylfaen" w:cs="Merriweather"/>
              </w:rPr>
              <w:t>4</w:t>
            </w:r>
            <w:r w:rsidRPr="00CE3E30">
              <w:rPr>
                <w:rFonts w:asciiTheme="minorHAnsi" w:eastAsia="Merriweather" w:hAnsiTheme="minorHAnsi" w:cs="Merriweather"/>
                <w:lang w:val="en-US"/>
              </w:rPr>
              <w:t>-2016</w:t>
            </w:r>
          </w:p>
        </w:tc>
        <w:tc>
          <w:tcPr>
            <w:tcW w:w="3411" w:type="dxa"/>
            <w:shd w:val="clear" w:color="auto" w:fill="auto"/>
          </w:tcPr>
          <w:p w:rsidR="006A503A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ქ.ქუთაისის აკ.წერეთლის სახელობის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6A503A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ფრანგული ფილოლოგია</w:t>
            </w:r>
          </w:p>
          <w:p w:rsidR="00E56398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მეორადი სპეციალობა : ინგლისური ფილოლოგია</w:t>
            </w:r>
          </w:p>
        </w:tc>
        <w:tc>
          <w:tcPr>
            <w:tcW w:w="2880" w:type="dxa"/>
            <w:shd w:val="clear" w:color="auto" w:fill="auto"/>
          </w:tcPr>
          <w:p w:rsidR="00E56398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  <w:p w:rsidR="006A503A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ბაკალავრი</w:t>
            </w:r>
          </w:p>
        </w:tc>
      </w:tr>
      <w:tr w:rsidR="006A503A" w:rsidTr="00E56398">
        <w:trPr>
          <w:trHeight w:val="536"/>
        </w:trPr>
        <w:tc>
          <w:tcPr>
            <w:tcW w:w="1233" w:type="dxa"/>
            <w:shd w:val="clear" w:color="auto" w:fill="FFFFFF"/>
          </w:tcPr>
          <w:p w:rsidR="006A503A" w:rsidRPr="00CE3E30" w:rsidRDefault="00E56398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2013-2014</w:t>
            </w:r>
          </w:p>
        </w:tc>
        <w:tc>
          <w:tcPr>
            <w:tcW w:w="3411" w:type="dxa"/>
            <w:shd w:val="clear" w:color="auto" w:fill="auto"/>
          </w:tcPr>
          <w:p w:rsidR="006A503A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საფრანგეთი. ქ. პუატიეს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E56398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  <w:p w:rsidR="006A503A" w:rsidRPr="00CE3E30" w:rsidRDefault="00CE3E30" w:rsidP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 xml:space="preserve">         </w:t>
            </w:r>
            <w:r w:rsidR="00E56398" w:rsidRPr="00CE3E30">
              <w:rPr>
                <w:rFonts w:ascii="Sylfaen" w:eastAsia="Merriweather" w:hAnsi="Sylfaen" w:cs="Merriweather"/>
              </w:rPr>
              <w:t>ლინგვისტიკა</w:t>
            </w:r>
          </w:p>
        </w:tc>
        <w:tc>
          <w:tcPr>
            <w:tcW w:w="2880" w:type="dxa"/>
            <w:shd w:val="clear" w:color="auto" w:fill="auto"/>
          </w:tcPr>
          <w:p w:rsidR="00E56398" w:rsidRPr="00CE3E30" w:rsidRDefault="00E56398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  <w:p w:rsidR="006A503A" w:rsidRDefault="00CE3E30" w:rsidP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 xml:space="preserve">             </w:t>
            </w:r>
            <w:r w:rsidR="00E56398" w:rsidRPr="00CE3E30">
              <w:rPr>
                <w:rFonts w:ascii="Sylfaen" w:eastAsia="Merriweather" w:hAnsi="Sylfaen" w:cs="Merriweather"/>
              </w:rPr>
              <w:t>ბაკალავრი</w:t>
            </w:r>
          </w:p>
          <w:p w:rsidR="00CE3E30" w:rsidRPr="00CE3E30" w:rsidRDefault="00CE3E30" w:rsidP="00E56398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6A503A" w:rsidTr="00CE3E30">
        <w:trPr>
          <w:trHeight w:val="1481"/>
        </w:trPr>
        <w:tc>
          <w:tcPr>
            <w:tcW w:w="1233" w:type="dxa"/>
            <w:shd w:val="clear" w:color="auto" w:fill="FFFFFF"/>
          </w:tcPr>
          <w:p w:rsidR="006A503A" w:rsidRPr="00CE3E30" w:rsidRDefault="00E56398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>2010-2013</w:t>
            </w:r>
          </w:p>
        </w:tc>
        <w:tc>
          <w:tcPr>
            <w:tcW w:w="3411" w:type="dxa"/>
            <w:shd w:val="clear" w:color="auto" w:fill="auto"/>
          </w:tcPr>
          <w:p w:rsidR="006A503A" w:rsidRPr="00CE3E30" w:rsidRDefault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CE3E30">
              <w:rPr>
                <w:rFonts w:ascii="Sylfaen" w:eastAsia="Merriweather" w:hAnsi="Sylfaen" w:cs="Merriweather"/>
              </w:rPr>
              <w:t xml:space="preserve">ქ. ბათუმის შოთა რუსთაველის სახელმწიფო უნივერსიტეტი </w:t>
            </w:r>
          </w:p>
        </w:tc>
        <w:tc>
          <w:tcPr>
            <w:tcW w:w="3001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  <w:p w:rsidR="00CE3E30" w:rsidRDefault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ფრანგული ფილოლოგია</w:t>
            </w:r>
          </w:p>
          <w:p w:rsidR="00CE3E30" w:rsidRPr="00CE3E30" w:rsidRDefault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 xml:space="preserve">მეორადი სპეციალობა : ინგლისური ფილოლოგია </w:t>
            </w:r>
          </w:p>
        </w:tc>
        <w:tc>
          <w:tcPr>
            <w:tcW w:w="2880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  <w:p w:rsidR="00CE3E30" w:rsidRDefault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 xml:space="preserve">             </w:t>
            </w:r>
          </w:p>
          <w:p w:rsidR="00CE3E30" w:rsidRDefault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 xml:space="preserve">             ბაკალავრი </w:t>
            </w:r>
          </w:p>
          <w:p w:rsidR="00CE3E30" w:rsidRPr="00CE3E30" w:rsidRDefault="00CE3E3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6A503A" w:rsidRDefault="007A530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6A503A" w:rsidRDefault="003E31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730506927"/>
        </w:sdtPr>
        <w:sdtEndPr/>
        <w:sdtContent>
          <w:r w:rsidR="007A53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6A503A">
        <w:tc>
          <w:tcPr>
            <w:tcW w:w="1660" w:type="dxa"/>
            <w:shd w:val="clear" w:color="auto" w:fill="59A9F2"/>
          </w:tcPr>
          <w:p w:rsidR="006A503A" w:rsidRDefault="003E312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637489944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6A503A" w:rsidRDefault="003E312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383398716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358616358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6A503A">
        <w:tc>
          <w:tcPr>
            <w:tcW w:w="1660" w:type="dxa"/>
            <w:shd w:val="clear" w:color="auto" w:fill="auto"/>
          </w:tcPr>
          <w:p w:rsidR="006A503A" w:rsidRPr="00CE3E30" w:rsidRDefault="00CE3E3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E3E30">
              <w:rPr>
                <w:rFonts w:ascii="Sylfaen" w:eastAsia="Merriweather" w:hAnsi="Sylfaen" w:cs="Merriweather"/>
                <w:sz w:val="20"/>
                <w:szCs w:val="20"/>
              </w:rPr>
              <w:t>2014-2017</w:t>
            </w:r>
          </w:p>
        </w:tc>
        <w:tc>
          <w:tcPr>
            <w:tcW w:w="5661" w:type="dxa"/>
            <w:shd w:val="clear" w:color="auto" w:fill="auto"/>
          </w:tcPr>
          <w:p w:rsidR="006A503A" w:rsidRPr="00CE3E30" w:rsidRDefault="00CE3E3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შპს მიკროსაფინანსო ორგანიზაცია „ბონაკო“ </w:t>
            </w:r>
          </w:p>
        </w:tc>
        <w:tc>
          <w:tcPr>
            <w:tcW w:w="3159" w:type="dxa"/>
            <w:shd w:val="clear" w:color="auto" w:fill="auto"/>
          </w:tcPr>
          <w:p w:rsidR="00CE3E30" w:rsidRDefault="00CE3E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უნივერსალური ოპერატორი</w:t>
            </w:r>
          </w:p>
          <w:p w:rsidR="00120426" w:rsidRPr="00CE3E30" w:rsidRDefault="001204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A503A">
        <w:tc>
          <w:tcPr>
            <w:tcW w:w="1660" w:type="dxa"/>
            <w:shd w:val="clear" w:color="auto" w:fill="auto"/>
          </w:tcPr>
          <w:p w:rsidR="006A503A" w:rsidRPr="00CE3E30" w:rsidRDefault="00CE3E3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2017-2019</w:t>
            </w:r>
          </w:p>
        </w:tc>
        <w:tc>
          <w:tcPr>
            <w:tcW w:w="5661" w:type="dxa"/>
            <w:shd w:val="clear" w:color="auto" w:fill="auto"/>
          </w:tcPr>
          <w:p w:rsidR="006A503A" w:rsidRPr="00CE3E30" w:rsidRDefault="00CE3E3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მიკროსაფინანსო ორგანიზაცია „</w:t>
            </w:r>
            <w:r w:rsidR="00120426">
              <w:rPr>
                <w:rFonts w:ascii="Sylfaen" w:eastAsia="Merriweather" w:hAnsi="Sylfaen" w:cs="Merriweather"/>
                <w:sz w:val="20"/>
                <w:szCs w:val="20"/>
              </w:rPr>
              <w:t xml:space="preserve">სმარტ ფინანსი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“ </w:t>
            </w:r>
          </w:p>
        </w:tc>
        <w:tc>
          <w:tcPr>
            <w:tcW w:w="3159" w:type="dxa"/>
            <w:shd w:val="clear" w:color="auto" w:fill="auto"/>
          </w:tcPr>
          <w:p w:rsidR="006A503A" w:rsidRDefault="001204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უნივერსალური ოპერატორი</w:t>
            </w:r>
          </w:p>
          <w:p w:rsidR="00120426" w:rsidRPr="00120426" w:rsidRDefault="001204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120426">
        <w:tc>
          <w:tcPr>
            <w:tcW w:w="1660" w:type="dxa"/>
            <w:shd w:val="clear" w:color="auto" w:fill="auto"/>
          </w:tcPr>
          <w:p w:rsidR="00120426" w:rsidRDefault="0012042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2019- 2020</w:t>
            </w:r>
          </w:p>
        </w:tc>
        <w:tc>
          <w:tcPr>
            <w:tcW w:w="5661" w:type="dxa"/>
            <w:shd w:val="clear" w:color="auto" w:fill="auto"/>
          </w:tcPr>
          <w:p w:rsidR="00120426" w:rsidRDefault="0012042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შპს „ქუთაისის უნივერსიტეტი“ </w:t>
            </w:r>
          </w:p>
        </w:tc>
        <w:tc>
          <w:tcPr>
            <w:tcW w:w="3159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უცხოელ სტუდენტთა ინტეგრაციის კორდინატორი </w:t>
            </w:r>
          </w:p>
        </w:tc>
      </w:tr>
      <w:tr w:rsidR="00120426">
        <w:tc>
          <w:tcPr>
            <w:tcW w:w="1660" w:type="dxa"/>
            <w:shd w:val="clear" w:color="auto" w:fill="auto"/>
          </w:tcPr>
          <w:p w:rsidR="00120426" w:rsidRDefault="0012042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2020-დღემდე </w:t>
            </w:r>
          </w:p>
        </w:tc>
        <w:tc>
          <w:tcPr>
            <w:tcW w:w="5661" w:type="dxa"/>
            <w:shd w:val="clear" w:color="auto" w:fill="auto"/>
          </w:tcPr>
          <w:p w:rsidR="00120426" w:rsidRDefault="0012042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შპს „ ქუთაისის უნივერსიტეტი“ </w:t>
            </w:r>
          </w:p>
        </w:tc>
        <w:tc>
          <w:tcPr>
            <w:tcW w:w="3159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საგამოცდო ცენტრის სპეციალისტი </w:t>
            </w:r>
          </w:p>
        </w:tc>
      </w:tr>
    </w:tbl>
    <w:p w:rsidR="006A503A" w:rsidRDefault="006A503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A503A" w:rsidRDefault="006A503A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E7502E" w:rsidRPr="00E7502E" w:rsidRDefault="00E7502E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6A503A" w:rsidRDefault="003E31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1219859606"/>
        </w:sdtPr>
        <w:sdtEndPr/>
        <w:sdtContent>
          <w:r w:rsidR="007A53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6A503A">
        <w:tc>
          <w:tcPr>
            <w:tcW w:w="2224" w:type="dxa"/>
            <w:shd w:val="clear" w:color="auto" w:fill="59A9F2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683349139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669861117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2096052514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690414272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1420762915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6A503A" w:rsidRDefault="003E31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962809765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6A503A">
        <w:tc>
          <w:tcPr>
            <w:tcW w:w="2224" w:type="dxa"/>
            <w:shd w:val="clear" w:color="auto" w:fill="auto"/>
          </w:tcPr>
          <w:p w:rsidR="006A503A" w:rsidRPr="00120426" w:rsidRDefault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ფრანგული ენა </w:t>
            </w:r>
          </w:p>
        </w:tc>
        <w:tc>
          <w:tcPr>
            <w:tcW w:w="1425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A503A" w:rsidRDefault="006A503A" w:rsidP="00120426">
            <w:pPr>
              <w:tabs>
                <w:tab w:val="center" w:pos="672"/>
              </w:tabs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120426" w:rsidRPr="00120426" w:rsidRDefault="0012042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6A503A" w:rsidRPr="00E7502E" w:rsidRDefault="00E7502E">
            <w:pPr>
              <w:spacing w:after="0" w:line="240" w:lineRule="auto"/>
              <w:rPr>
                <w:rFonts w:ascii="Sylfaen" w:eastAsia="Merriweather" w:hAnsi="Sylfaen" w:cs="Merriweather"/>
                <w:b/>
                <w:sz w:val="40"/>
                <w:szCs w:val="40"/>
              </w:rPr>
            </w:pPr>
            <w:r>
              <w:rPr>
                <w:rFonts w:ascii="Sylfaen" w:eastAsia="Merriweather" w:hAnsi="Sylfaen" w:cs="Merriweather"/>
                <w:b/>
                <w:sz w:val="40"/>
                <w:szCs w:val="40"/>
              </w:rPr>
              <w:t xml:space="preserve">   </w:t>
            </w: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 xml:space="preserve">  √</w:t>
            </w:r>
          </w:p>
        </w:tc>
      </w:tr>
      <w:tr w:rsidR="006A503A">
        <w:tc>
          <w:tcPr>
            <w:tcW w:w="2224" w:type="dxa"/>
            <w:shd w:val="clear" w:color="auto" w:fill="auto"/>
          </w:tcPr>
          <w:p w:rsidR="006A503A" w:rsidRDefault="00120426" w:rsidP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 ენა</w:t>
            </w:r>
          </w:p>
          <w:p w:rsidR="00120426" w:rsidRPr="00120426" w:rsidRDefault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6A503A" w:rsidRDefault="00E750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        </w:t>
            </w: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20426">
        <w:tc>
          <w:tcPr>
            <w:tcW w:w="2224" w:type="dxa"/>
            <w:shd w:val="clear" w:color="auto" w:fill="auto"/>
          </w:tcPr>
          <w:p w:rsidR="00120426" w:rsidRDefault="00120426" w:rsidP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იტალიური ენა </w:t>
            </w:r>
          </w:p>
          <w:p w:rsidR="00120426" w:rsidRDefault="00120426" w:rsidP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20426" w:rsidRDefault="00E750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           </w:t>
            </w: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20426">
        <w:tc>
          <w:tcPr>
            <w:tcW w:w="2224" w:type="dxa"/>
            <w:shd w:val="clear" w:color="auto" w:fill="auto"/>
          </w:tcPr>
          <w:p w:rsidR="00120426" w:rsidRDefault="00120426" w:rsidP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რუსული ენა </w:t>
            </w:r>
          </w:p>
          <w:p w:rsidR="00120426" w:rsidRDefault="00120426" w:rsidP="0012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20426" w:rsidRDefault="00E750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40"/>
                <w:szCs w:val="40"/>
              </w:rPr>
              <w:t xml:space="preserve">     </w:t>
            </w: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20426" w:rsidRDefault="0012042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6A503A" w:rsidRDefault="006A503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A503A" w:rsidRDefault="003E31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-166783060"/>
        </w:sdtPr>
        <w:sdtEndPr/>
        <w:sdtContent>
          <w:r w:rsidR="007A53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6A503A" w:rsidRDefault="006A50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6A503A">
        <w:tc>
          <w:tcPr>
            <w:tcW w:w="2604" w:type="dxa"/>
            <w:shd w:val="clear" w:color="auto" w:fill="59A9F2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1675843962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69941751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42928988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53170517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6A503A">
        <w:tc>
          <w:tcPr>
            <w:tcW w:w="2604" w:type="dxa"/>
            <w:shd w:val="clear" w:color="auto" w:fill="FFFFFF"/>
          </w:tcPr>
          <w:p w:rsidR="006A503A" w:rsidRDefault="007A530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A503A" w:rsidRDefault="00E750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</w:tr>
      <w:tr w:rsidR="006A503A">
        <w:trPr>
          <w:trHeight w:val="285"/>
        </w:trPr>
        <w:tc>
          <w:tcPr>
            <w:tcW w:w="2604" w:type="dxa"/>
            <w:shd w:val="clear" w:color="auto" w:fill="FFFFFF"/>
          </w:tcPr>
          <w:p w:rsidR="006A503A" w:rsidRDefault="007A530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A503A" w:rsidRDefault="00E750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</w:tr>
      <w:tr w:rsidR="006A503A">
        <w:tc>
          <w:tcPr>
            <w:tcW w:w="2604" w:type="dxa"/>
            <w:shd w:val="clear" w:color="auto" w:fill="FFFFFF"/>
          </w:tcPr>
          <w:p w:rsidR="006A503A" w:rsidRDefault="007A530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A503A" w:rsidRDefault="00E750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</w:tr>
      <w:tr w:rsidR="006A503A">
        <w:tc>
          <w:tcPr>
            <w:tcW w:w="2604" w:type="dxa"/>
            <w:shd w:val="clear" w:color="auto" w:fill="FFFFFF"/>
          </w:tcPr>
          <w:p w:rsidR="006A503A" w:rsidRDefault="007A530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A503A" w:rsidRDefault="00E750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</w:tr>
      <w:tr w:rsidR="006A503A">
        <w:tc>
          <w:tcPr>
            <w:tcW w:w="2604" w:type="dxa"/>
            <w:shd w:val="clear" w:color="auto" w:fill="FFFFFF"/>
          </w:tcPr>
          <w:p w:rsidR="006A503A" w:rsidRDefault="007A530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A503A" w:rsidRDefault="00E750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7502E">
              <w:rPr>
                <w:rFonts w:ascii="Sylfaen" w:eastAsia="Merriweather" w:hAnsi="Sylfaen" w:cs="Merriweather"/>
                <w:b/>
                <w:sz w:val="40"/>
                <w:szCs w:val="40"/>
              </w:rPr>
              <w:t>√</w:t>
            </w:r>
          </w:p>
        </w:tc>
      </w:tr>
      <w:tr w:rsidR="006A503A">
        <w:tc>
          <w:tcPr>
            <w:tcW w:w="2604" w:type="dxa"/>
            <w:shd w:val="clear" w:color="auto" w:fill="FFFFFF"/>
          </w:tcPr>
          <w:p w:rsidR="006A503A" w:rsidRDefault="003E312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852847015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6A503A" w:rsidRDefault="006A50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A503A" w:rsidRDefault="006A503A">
      <w:pPr>
        <w:rPr>
          <w:rFonts w:ascii="Merriweather" w:eastAsia="Merriweather" w:hAnsi="Merriweather" w:cs="Merriweather"/>
          <w:sz w:val="2"/>
          <w:szCs w:val="2"/>
        </w:rPr>
      </w:pPr>
    </w:p>
    <w:p w:rsidR="006A503A" w:rsidRDefault="006A503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6A503A" w:rsidRDefault="003E312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1927107740"/>
        </w:sdtPr>
        <w:sdtEndPr/>
        <w:sdtContent>
          <w:r w:rsidR="007A530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6A503A" w:rsidRDefault="006A503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6A503A">
        <w:tc>
          <w:tcPr>
            <w:tcW w:w="382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903408062"/>
              </w:sdtPr>
              <w:sdtEndPr/>
              <w:sdtContent>
                <w:r w:rsidR="007A5305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683591540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-1561241414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6A503A" w:rsidRDefault="003E31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675311958"/>
              </w:sdtPr>
              <w:sdtEndPr/>
              <w:sdtContent>
                <w:r w:rsidR="007A530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6A503A">
        <w:tc>
          <w:tcPr>
            <w:tcW w:w="382" w:type="dxa"/>
            <w:shd w:val="clear" w:color="auto" w:fill="auto"/>
            <w:vAlign w:val="center"/>
          </w:tcPr>
          <w:p w:rsidR="006A503A" w:rsidRDefault="007A53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A503A" w:rsidRDefault="006A503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A503A">
        <w:tc>
          <w:tcPr>
            <w:tcW w:w="382" w:type="dxa"/>
            <w:shd w:val="clear" w:color="auto" w:fill="auto"/>
            <w:vAlign w:val="center"/>
          </w:tcPr>
          <w:p w:rsidR="006A503A" w:rsidRDefault="007A53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A503A" w:rsidRDefault="006A503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A503A">
        <w:tc>
          <w:tcPr>
            <w:tcW w:w="382" w:type="dxa"/>
            <w:shd w:val="clear" w:color="auto" w:fill="auto"/>
            <w:vAlign w:val="center"/>
          </w:tcPr>
          <w:p w:rsidR="006A503A" w:rsidRDefault="007A53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A503A">
        <w:tc>
          <w:tcPr>
            <w:tcW w:w="382" w:type="dxa"/>
            <w:shd w:val="clear" w:color="auto" w:fill="auto"/>
            <w:vAlign w:val="center"/>
          </w:tcPr>
          <w:p w:rsidR="006A503A" w:rsidRDefault="007A53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A503A">
        <w:tc>
          <w:tcPr>
            <w:tcW w:w="382" w:type="dxa"/>
            <w:shd w:val="clear" w:color="auto" w:fill="auto"/>
            <w:vAlign w:val="center"/>
          </w:tcPr>
          <w:p w:rsidR="006A503A" w:rsidRDefault="007A53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A503A" w:rsidRDefault="006A50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A503A" w:rsidRDefault="006A503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A503A" w:rsidRDefault="006A503A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E7502E" w:rsidRDefault="00E750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0" w:name="_GoBack"/>
      <w:bookmarkEnd w:id="0"/>
    </w:p>
    <w:sectPr w:rsidR="00E7502E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2A" w:rsidRDefault="003E312A">
      <w:pPr>
        <w:spacing w:after="0" w:line="240" w:lineRule="auto"/>
      </w:pPr>
      <w:r>
        <w:separator/>
      </w:r>
    </w:p>
  </w:endnote>
  <w:endnote w:type="continuationSeparator" w:id="0">
    <w:p w:rsidR="003E312A" w:rsidRDefault="003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03A" w:rsidRDefault="003E312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1972281331"/>
      </w:sdtPr>
      <w:sdtEndPr/>
      <w:sdtContent>
        <w:r w:rsidR="007A5305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7A5305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A5305">
      <w:rPr>
        <w:color w:val="000000"/>
        <w:sz w:val="14"/>
        <w:szCs w:val="14"/>
      </w:rPr>
      <w:fldChar w:fldCharType="begin"/>
    </w:r>
    <w:r w:rsidR="007A5305">
      <w:rPr>
        <w:color w:val="000000"/>
        <w:sz w:val="14"/>
        <w:szCs w:val="14"/>
      </w:rPr>
      <w:instrText>PAGE</w:instrText>
    </w:r>
    <w:r w:rsidR="007A5305">
      <w:rPr>
        <w:color w:val="000000"/>
        <w:sz w:val="14"/>
        <w:szCs w:val="14"/>
      </w:rPr>
      <w:fldChar w:fldCharType="separate"/>
    </w:r>
    <w:r w:rsidR="00B21A0A">
      <w:rPr>
        <w:noProof/>
        <w:color w:val="000000"/>
        <w:sz w:val="14"/>
        <w:szCs w:val="14"/>
      </w:rPr>
      <w:t>2</w:t>
    </w:r>
    <w:r w:rsidR="007A5305">
      <w:rPr>
        <w:color w:val="000000"/>
        <w:sz w:val="14"/>
        <w:szCs w:val="14"/>
      </w:rPr>
      <w:fldChar w:fldCharType="end"/>
    </w:r>
    <w:r w:rsidR="007A5305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7A5305">
      <w:rPr>
        <w:color w:val="000000"/>
        <w:sz w:val="14"/>
        <w:szCs w:val="14"/>
      </w:rPr>
      <w:fldChar w:fldCharType="begin"/>
    </w:r>
    <w:r w:rsidR="007A5305">
      <w:rPr>
        <w:color w:val="000000"/>
        <w:sz w:val="14"/>
        <w:szCs w:val="14"/>
      </w:rPr>
      <w:instrText>NUMPAGES</w:instrText>
    </w:r>
    <w:r w:rsidR="007A5305">
      <w:rPr>
        <w:color w:val="000000"/>
        <w:sz w:val="14"/>
        <w:szCs w:val="14"/>
      </w:rPr>
      <w:fldChar w:fldCharType="separate"/>
    </w:r>
    <w:r w:rsidR="00B21A0A">
      <w:rPr>
        <w:noProof/>
        <w:color w:val="000000"/>
        <w:sz w:val="14"/>
        <w:szCs w:val="14"/>
      </w:rPr>
      <w:t>2</w:t>
    </w:r>
    <w:r w:rsidR="007A5305">
      <w:rPr>
        <w:color w:val="000000"/>
        <w:sz w:val="14"/>
        <w:szCs w:val="14"/>
      </w:rPr>
      <w:fldChar w:fldCharType="end"/>
    </w:r>
    <w:r w:rsidR="007A5305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6A503A" w:rsidRDefault="006A503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2A" w:rsidRDefault="003E312A">
      <w:pPr>
        <w:spacing w:after="0" w:line="240" w:lineRule="auto"/>
      </w:pPr>
      <w:r>
        <w:separator/>
      </w:r>
    </w:p>
  </w:footnote>
  <w:footnote w:type="continuationSeparator" w:id="0">
    <w:p w:rsidR="003E312A" w:rsidRDefault="003E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03A" w:rsidRDefault="007A530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905420186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3A"/>
    <w:rsid w:val="00120426"/>
    <w:rsid w:val="003E312A"/>
    <w:rsid w:val="0051005F"/>
    <w:rsid w:val="006A503A"/>
    <w:rsid w:val="007A5305"/>
    <w:rsid w:val="00B21A0A"/>
    <w:rsid w:val="00CE3E30"/>
    <w:rsid w:val="00E56398"/>
    <w:rsid w:val="00E7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1263D-16E6-4921-AB73-19F4CCC5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CEBC8F-3EFF-4992-8A8E-9012F52D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4</cp:revision>
  <dcterms:created xsi:type="dcterms:W3CDTF">2017-12-01T11:36:00Z</dcterms:created>
  <dcterms:modified xsi:type="dcterms:W3CDTF">2020-07-16T05:31:00Z</dcterms:modified>
</cp:coreProperties>
</file>