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9883" w14:textId="77777777" w:rsidR="005E5914" w:rsidRDefault="005E5914" w:rsidP="005E5914">
      <w:pPr>
        <w:spacing w:after="100" w:afterAutospacing="1"/>
        <w:ind w:left="-24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DFD535" wp14:editId="000327AD">
                <wp:simplePos x="0" y="0"/>
                <wp:positionH relativeFrom="page">
                  <wp:align>left</wp:align>
                </wp:positionH>
                <wp:positionV relativeFrom="paragraph">
                  <wp:posOffset>-1</wp:posOffset>
                </wp:positionV>
                <wp:extent cx="2228850" cy="10065327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6532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439F3" w14:textId="77777777" w:rsidR="00E96BFC" w:rsidRPr="00DC5FB3" w:rsidRDefault="00E96BFC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5D1FECC0" w14:textId="77777777" w:rsidR="00697D5E" w:rsidRPr="00DC5FB3" w:rsidRDefault="00697D5E" w:rsidP="008732FB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CCA7AE9" w14:textId="77777777" w:rsidR="00E96BFC" w:rsidRPr="00DC5FB3" w:rsidRDefault="005B0A07" w:rsidP="008732FB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Tina Kuprashvili</w:t>
                            </w:r>
                            <w:r w:rsidR="002E3E53"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br/>
                            </w:r>
                            <w:r w:rsidR="002E3E53"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CV</w:t>
                            </w:r>
                          </w:p>
                          <w:p w14:paraId="6EDA0B77" w14:textId="77777777" w:rsidR="003579A2" w:rsidRPr="00DC5FB3" w:rsidRDefault="003579A2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DF6D7BB" w14:textId="77777777" w:rsidR="003539AF" w:rsidRPr="00DC5FB3" w:rsidRDefault="003539AF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41BEF262" w14:textId="77777777" w:rsidR="00817C2C" w:rsidRPr="00DC5FB3" w:rsidRDefault="007C1F86" w:rsidP="00817C2C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7C2C"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Contact Information</w:t>
                            </w:r>
                          </w:p>
                          <w:p w14:paraId="55655E16" w14:textId="77777777" w:rsidR="00817C2C" w:rsidRPr="00DC5FB3" w:rsidRDefault="00817C2C" w:rsidP="00817C2C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Phone:   555 57 90 41</w:t>
                            </w:r>
                          </w:p>
                          <w:p w14:paraId="2CD74C95" w14:textId="47716282" w:rsidR="00817C2C" w:rsidRPr="00DC5FB3" w:rsidRDefault="00200D65" w:rsidP="00817C2C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817C2C" w:rsidRPr="00DC5FB3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zCs w:val="24"/>
                                </w:rPr>
                                <w:t>tinatini.kuprashvili@gmail.com</w:t>
                              </w:r>
                            </w:hyperlink>
                          </w:p>
                          <w:p w14:paraId="5AA1BAC2" w14:textId="77777777" w:rsidR="00817C2C" w:rsidRPr="00DC5FB3" w:rsidRDefault="00817C2C" w:rsidP="00817C2C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B045447" w14:textId="7B61CE2D" w:rsidR="00474F09" w:rsidRPr="00DC5FB3" w:rsidRDefault="00B529C3" w:rsidP="00474F09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  <w:t>Language Skills</w:t>
                            </w:r>
                            <w:r w:rsidR="00474F09"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</w:p>
                          <w:p w14:paraId="70223242" w14:textId="77777777" w:rsidR="00474F09" w:rsidRPr="00DC5FB3" w:rsidRDefault="00474F09" w:rsidP="00474F09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Georgian – native;</w:t>
                            </w:r>
                          </w:p>
                          <w:p w14:paraId="6AEF0197" w14:textId="77777777" w:rsidR="00474F09" w:rsidRPr="00DC5FB3" w:rsidRDefault="00474F09" w:rsidP="00474F09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English – fluent;</w:t>
                            </w:r>
                          </w:p>
                          <w:p w14:paraId="6E1CE22F" w14:textId="77777777" w:rsidR="00775FD3" w:rsidRPr="00DC5FB3" w:rsidRDefault="00474F09" w:rsidP="00474F09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Russian – fluent.</w:t>
                            </w:r>
                          </w:p>
                          <w:p w14:paraId="651E074E" w14:textId="77777777" w:rsidR="00474F09" w:rsidRPr="00DC5FB3" w:rsidRDefault="007C1F86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2BA1A72" w14:textId="722F8257" w:rsidR="00DC5FB3" w:rsidRPr="00DC5FB3" w:rsidRDefault="00DC5FB3" w:rsidP="00DC5FB3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Skills:</w:t>
                            </w:r>
                          </w:p>
                          <w:p w14:paraId="7895703C" w14:textId="77777777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Public policy analysis and development</w:t>
                            </w:r>
                          </w:p>
                          <w:p w14:paraId="17FFB26C" w14:textId="77777777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Lecturing and teaching experience in public administration</w:t>
                            </w:r>
                          </w:p>
                          <w:p w14:paraId="476CA031" w14:textId="77777777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Research project management</w:t>
                            </w:r>
                          </w:p>
                          <w:p w14:paraId="2D4A522A" w14:textId="77777777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Quality and research management</w:t>
                            </w:r>
                          </w:p>
                          <w:p w14:paraId="64BD9FDF" w14:textId="77777777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Operations management</w:t>
                            </w:r>
                          </w:p>
                          <w:p w14:paraId="59AB2539" w14:textId="3DC3EB92" w:rsidR="00DC5FB3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International relations </w:t>
                            </w:r>
                          </w:p>
                          <w:p w14:paraId="4C0B1A45" w14:textId="15BFD52D" w:rsidR="00474F09" w:rsidRPr="00DC5FB3" w:rsidRDefault="00DC5FB3" w:rsidP="00DC5F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Project coordination and administration</w:t>
                            </w:r>
                          </w:p>
                          <w:p w14:paraId="60FBA839" w14:textId="77777777" w:rsidR="00DC2239" w:rsidRPr="00DC5FB3" w:rsidRDefault="00DC2239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8039404" w14:textId="170088CC" w:rsidR="004E259D" w:rsidRPr="00DC5FB3" w:rsidRDefault="001F4AC3" w:rsidP="00BE5029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DC5FB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C5225E9" w14:textId="77777777" w:rsidR="00920F48" w:rsidRPr="00DC5FB3" w:rsidRDefault="00920F4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68527EB" w14:textId="77777777" w:rsidR="00920F48" w:rsidRPr="00DC5FB3" w:rsidRDefault="00920F4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1D595F21" w14:textId="77777777" w:rsidR="006B20F5" w:rsidRPr="00DC5FB3" w:rsidRDefault="006B20F5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08A33907" w14:textId="77777777" w:rsidR="00B41A0D" w:rsidRPr="00DC5FB3" w:rsidRDefault="00B41A0D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78CF7251" w14:textId="77777777" w:rsidR="00775FD3" w:rsidRPr="00DC5FB3" w:rsidRDefault="00775FD3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49619725" w14:textId="77777777" w:rsidR="003E0378" w:rsidRPr="00DC5FB3" w:rsidRDefault="003E0378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FF03AE3" w14:textId="77777777" w:rsidR="0080232C" w:rsidRPr="00DC5FB3" w:rsidRDefault="0080232C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E0FE523" w14:textId="77777777" w:rsidR="00B05780" w:rsidRPr="00DC5FB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42D66547" w14:textId="77777777" w:rsidR="00B05780" w:rsidRPr="00DC5FB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5F82E7C" w14:textId="77777777" w:rsidR="00B05780" w:rsidRPr="00DC5FB3" w:rsidRDefault="00B05780" w:rsidP="008732FB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D5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75.5pt;height:792.5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" fillcolor="#f2f2f2 [3052]" strokecolor="#d8d8d8 [2732]">
                <v:textbox>
                  <w:txbxContent>
                    <w:p w14:paraId="40B439F3" w14:textId="77777777" w:rsidR="00E96BFC" w:rsidRPr="00DC5FB3" w:rsidRDefault="00E96BFC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5D1FECC0" w14:textId="77777777" w:rsidR="00697D5E" w:rsidRPr="00DC5FB3" w:rsidRDefault="00697D5E" w:rsidP="008732FB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</w:pPr>
                    </w:p>
                    <w:p w14:paraId="2CCA7AE9" w14:textId="77777777" w:rsidR="00E96BFC" w:rsidRPr="00DC5FB3" w:rsidRDefault="005B0A07" w:rsidP="008732FB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Tina Kuprashvili</w:t>
                      </w:r>
                      <w:r w:rsidR="002E3E53" w:rsidRPr="00DC5FB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br/>
                      </w:r>
                      <w:r w:rsidR="002E3E53"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CV</w:t>
                      </w:r>
                    </w:p>
                    <w:p w14:paraId="6EDA0B77" w14:textId="77777777" w:rsidR="003579A2" w:rsidRPr="00DC5FB3" w:rsidRDefault="003579A2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DF6D7BB" w14:textId="77777777" w:rsidR="003539AF" w:rsidRPr="00DC5FB3" w:rsidRDefault="003539AF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41BEF262" w14:textId="77777777" w:rsidR="00817C2C" w:rsidRPr="00DC5FB3" w:rsidRDefault="007C1F86" w:rsidP="00817C2C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7C2C"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Contact Information</w:t>
                      </w:r>
                    </w:p>
                    <w:p w14:paraId="55655E16" w14:textId="77777777" w:rsidR="00817C2C" w:rsidRPr="00DC5FB3" w:rsidRDefault="00817C2C" w:rsidP="00817C2C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Phone:   555 57 90 41</w:t>
                      </w:r>
                    </w:p>
                    <w:bookmarkStart w:id="1" w:name="_GoBack"/>
                    <w:bookmarkEnd w:id="1"/>
                    <w:p w14:paraId="2CD74C95" w14:textId="47716282" w:rsidR="00817C2C" w:rsidRPr="00DC5FB3" w:rsidRDefault="00200D65" w:rsidP="00817C2C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Style w:val="Hyperlink"/>
                          <w:rFonts w:ascii="Segoe UI" w:hAnsi="Segoe UI" w:cs="Segoe UI"/>
                          <w:sz w:val="24"/>
                          <w:szCs w:val="24"/>
                        </w:rPr>
                        <w:fldChar w:fldCharType="begin"/>
                      </w:r>
                      <w:r w:rsidRPr="00DC5FB3">
                        <w:rPr>
                          <w:rStyle w:val="Hyperlink"/>
                          <w:rFonts w:ascii="Segoe UI" w:hAnsi="Segoe UI" w:cs="Segoe UI"/>
                          <w:sz w:val="24"/>
                          <w:szCs w:val="24"/>
                        </w:rPr>
                        <w:instrText xml:space="preserve"> HYPERLINK "mailto:tinatini.kuprashvili@gmail.com" </w:instrText>
                      </w:r>
                      <w:r w:rsidRPr="00DC5FB3">
                        <w:rPr>
                          <w:rStyle w:val="Hyperlink"/>
                          <w:rFonts w:ascii="Segoe UI" w:hAnsi="Segoe UI" w:cs="Segoe UI"/>
                          <w:sz w:val="24"/>
                          <w:szCs w:val="24"/>
                        </w:rPr>
                        <w:fldChar w:fldCharType="separate"/>
                      </w:r>
                      <w:r w:rsidR="00817C2C" w:rsidRPr="00DC5FB3">
                        <w:rPr>
                          <w:rStyle w:val="Hyperlink"/>
                          <w:rFonts w:ascii="Segoe UI" w:hAnsi="Segoe UI" w:cs="Segoe UI"/>
                          <w:sz w:val="24"/>
                          <w:szCs w:val="24"/>
                        </w:rPr>
                        <w:t>tinatini.kuprashvili@gmail.com</w:t>
                      </w:r>
                      <w:r w:rsidRPr="00DC5FB3">
                        <w:rPr>
                          <w:rStyle w:val="Hyperlink"/>
                          <w:rFonts w:ascii="Segoe UI" w:hAnsi="Segoe UI" w:cs="Segoe UI"/>
                          <w:sz w:val="24"/>
                          <w:szCs w:val="24"/>
                        </w:rPr>
                        <w:fldChar w:fldCharType="end"/>
                      </w:r>
                    </w:p>
                    <w:p w14:paraId="5AA1BAC2" w14:textId="77777777" w:rsidR="00817C2C" w:rsidRPr="00DC5FB3" w:rsidRDefault="00817C2C" w:rsidP="00817C2C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B045447" w14:textId="7B61CE2D" w:rsidR="00474F09" w:rsidRPr="00DC5FB3" w:rsidRDefault="00B529C3" w:rsidP="00474F09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  <w:t>Language Skills</w:t>
                      </w:r>
                      <w:r w:rsidR="00474F09"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  <w:tab/>
                      </w:r>
                    </w:p>
                    <w:p w14:paraId="70223242" w14:textId="77777777" w:rsidR="00474F09" w:rsidRPr="00DC5FB3" w:rsidRDefault="00474F09" w:rsidP="00474F09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Georgian – native;</w:t>
                      </w:r>
                    </w:p>
                    <w:p w14:paraId="6AEF0197" w14:textId="77777777" w:rsidR="00474F09" w:rsidRPr="00DC5FB3" w:rsidRDefault="00474F09" w:rsidP="00474F09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English – fluent;</w:t>
                      </w:r>
                    </w:p>
                    <w:p w14:paraId="6E1CE22F" w14:textId="77777777" w:rsidR="00775FD3" w:rsidRPr="00DC5FB3" w:rsidRDefault="00474F09" w:rsidP="00474F09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Russian – fluent.</w:t>
                      </w:r>
                    </w:p>
                    <w:p w14:paraId="651E074E" w14:textId="77777777" w:rsidR="00474F09" w:rsidRPr="00DC5FB3" w:rsidRDefault="007C1F86" w:rsidP="008732F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2BA1A72" w14:textId="722F8257" w:rsidR="00DC5FB3" w:rsidRPr="00DC5FB3" w:rsidRDefault="00DC5FB3" w:rsidP="00DC5FB3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Skills:</w:t>
                      </w:r>
                    </w:p>
                    <w:p w14:paraId="7895703C" w14:textId="77777777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Public policy analysis and development</w:t>
                      </w:r>
                    </w:p>
                    <w:p w14:paraId="17FFB26C" w14:textId="77777777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Lecturing and teaching experience in public administration</w:t>
                      </w:r>
                    </w:p>
                    <w:p w14:paraId="476CA031" w14:textId="77777777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Research project management</w:t>
                      </w:r>
                    </w:p>
                    <w:p w14:paraId="2D4A522A" w14:textId="77777777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Quality and research management</w:t>
                      </w:r>
                    </w:p>
                    <w:p w14:paraId="64BD9FDF" w14:textId="77777777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Operations management</w:t>
                      </w:r>
                    </w:p>
                    <w:p w14:paraId="59AB2539" w14:textId="3DC3EB92" w:rsidR="00DC5FB3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International relations </w:t>
                      </w:r>
                    </w:p>
                    <w:p w14:paraId="4C0B1A45" w14:textId="15BFD52D" w:rsidR="00474F09" w:rsidRPr="00DC5FB3" w:rsidRDefault="00DC5FB3" w:rsidP="00DC5F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Project coordination and administration</w:t>
                      </w:r>
                    </w:p>
                    <w:p w14:paraId="60FBA839" w14:textId="77777777" w:rsidR="00DC2239" w:rsidRPr="00DC5FB3" w:rsidRDefault="00DC2239" w:rsidP="008732FB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lang w:val="ka-GE"/>
                        </w:rPr>
                      </w:pPr>
                    </w:p>
                    <w:p w14:paraId="28039404" w14:textId="170088CC" w:rsidR="004E259D" w:rsidRPr="00DC5FB3" w:rsidRDefault="001F4AC3" w:rsidP="00BE5029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DC5FB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C5225E9" w14:textId="77777777" w:rsidR="00920F48" w:rsidRPr="00DC5FB3" w:rsidRDefault="00920F4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668527EB" w14:textId="77777777" w:rsidR="00920F48" w:rsidRPr="00DC5FB3" w:rsidRDefault="00920F4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1D595F21" w14:textId="77777777" w:rsidR="006B20F5" w:rsidRPr="00DC5FB3" w:rsidRDefault="006B20F5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08A33907" w14:textId="77777777" w:rsidR="00B41A0D" w:rsidRPr="00DC5FB3" w:rsidRDefault="00B41A0D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78CF7251" w14:textId="77777777" w:rsidR="00775FD3" w:rsidRPr="00DC5FB3" w:rsidRDefault="00775FD3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49619725" w14:textId="77777777" w:rsidR="003E0378" w:rsidRPr="00DC5FB3" w:rsidRDefault="003E0378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FF03AE3" w14:textId="77777777" w:rsidR="0080232C" w:rsidRPr="00DC5FB3" w:rsidRDefault="0080232C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E0FE523" w14:textId="77777777" w:rsidR="00B05780" w:rsidRPr="00DC5FB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42D66547" w14:textId="77777777" w:rsidR="00B05780" w:rsidRPr="00DC5FB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5F82E7C" w14:textId="77777777" w:rsidR="00B05780" w:rsidRPr="00DC5FB3" w:rsidRDefault="00B05780" w:rsidP="008732FB">
                      <w:pPr>
                        <w:spacing w:line="276" w:lineRule="auto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15CE06" wp14:editId="56531DFC">
                <wp:simplePos x="0" y="0"/>
                <wp:positionH relativeFrom="column">
                  <wp:posOffset>2245071</wp:posOffset>
                </wp:positionH>
                <wp:positionV relativeFrom="paragraph">
                  <wp:posOffset>73256</wp:posOffset>
                </wp:positionV>
                <wp:extent cx="5357495" cy="9954895"/>
                <wp:effectExtent l="0" t="0" r="14605" b="273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7495" cy="9954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145C" w14:textId="77777777" w:rsidR="00B37B19" w:rsidRPr="00267823" w:rsidRDefault="0033622F" w:rsidP="00D456CB">
                            <w:pPr>
                              <w:shd w:val="clear" w:color="auto" w:fill="F2F2F2" w:themeFill="background1" w:themeFillShade="F2"/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Education</w:t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B55D60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="00D456CB" w:rsidRPr="00267823">
                              <w:rPr>
                                <w:rFonts w:ascii="Segoe UI" w:hAnsi="Segoe UI" w:cs="Segoe UI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B3E038" w14:textId="77777777" w:rsidR="00092015" w:rsidRDefault="00092015" w:rsidP="00816558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59AD932B" w14:textId="77777777" w:rsidR="00816558" w:rsidRPr="00267823" w:rsidRDefault="00816558" w:rsidP="00816558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2016 – </w:t>
                            </w:r>
                            <w:r w:rsidR="007A7B7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2018 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- 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GIPA – Georgian Institute of Publi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c Affairs, Public 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Policy, MPA</w:t>
                            </w:r>
                          </w:p>
                          <w:p w14:paraId="72F3B5C1" w14:textId="77777777" w:rsidR="00816558" w:rsidRPr="00267823" w:rsidRDefault="007A7B71" w:rsidP="00196362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2008 – 2010 </w:t>
                            </w:r>
                            <w:r w:rsidR="00C1552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C1552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-</w:t>
                            </w:r>
                            <w:r w:rsidR="00C1552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 w:rsidR="00816558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Ak. Tsereteli State University, American Studies, </w:t>
                            </w:r>
                            <w:r w:rsidR="0019636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19636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96362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M</w:t>
                            </w:r>
                            <w:r w:rsidR="0019636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aster of </w:t>
                            </w:r>
                            <w:r w:rsidR="00196362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</w:t>
                            </w:r>
                            <w:r w:rsidR="0019636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rts</w:t>
                            </w:r>
                          </w:p>
                          <w:p w14:paraId="6A10FCDC" w14:textId="58F298FD" w:rsidR="00092015" w:rsidRPr="002261A4" w:rsidRDefault="007A7B71" w:rsidP="005E5914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2004 - 2008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955B4A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7259BB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-</w:t>
                            </w:r>
                            <w:r w:rsidR="00816558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Ak. Tsereteli State University, English </w:t>
                            </w:r>
                            <w:r w:rsidR="00423EE2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Language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and Literature, BA</w:t>
                            </w:r>
                            <w:r w:rsidR="007259BB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8C17092" w14:textId="77777777" w:rsidR="00092015" w:rsidRDefault="007259BB" w:rsidP="005E5914">
                            <w:pPr>
                              <w:ind w:right="-764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br/>
                            </w:r>
                            <w:r w:rsidR="00971E7C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>Work</w:t>
                            </w:r>
                            <w:r w:rsidR="0023671D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 xml:space="preserve"> Experience</w:t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71742E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5364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1C5485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  <w:r w:rsidR="00061A52" w:rsidRPr="00267823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  <w:shd w:val="clear" w:color="auto" w:fill="F2F2F2" w:themeFill="background1" w:themeFillShade="F2"/>
                              </w:rPr>
                              <w:tab/>
                            </w:r>
                          </w:p>
                          <w:p w14:paraId="72435B93" w14:textId="77777777" w:rsidR="00110D52" w:rsidRDefault="00110D52" w:rsidP="003B631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E1EBF77" w14:textId="26C6CDEF" w:rsidR="00110D52" w:rsidRPr="00110D52" w:rsidRDefault="00110D52" w:rsidP="003B631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2022 </w:t>
                            </w:r>
                            <w:r w:rsidR="00E146C0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B5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r w:rsidR="00E146C0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="00E146C0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Consultant</w:t>
                            </w:r>
                            <w:r w:rsidR="0012519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for EDUPART program, SYMPA, </w:t>
                            </w:r>
                            <w:r w:rsidR="0012519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12519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25196" w:rsidRPr="0012519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European Union</w:t>
                            </w:r>
                          </w:p>
                          <w:p w14:paraId="2008530E" w14:textId="1D1D0A3E" w:rsidR="00F65932" w:rsidRDefault="001D7539" w:rsidP="003B631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2022 –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2E192B" w:rsidRPr="002E192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Caucasus University</w:t>
                            </w:r>
                            <w:r w:rsidR="002E192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, CSG, Invited lecturer</w:t>
                            </w:r>
                          </w:p>
                          <w:p w14:paraId="530AD0F7" w14:textId="408DBE9D" w:rsidR="00316E32" w:rsidRPr="00316E32" w:rsidRDefault="00316E32" w:rsidP="003B631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2021 –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GPI, Quality</w:t>
                            </w:r>
                            <w:r w:rsidR="0016035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and R</w:t>
                            </w:r>
                            <w:r w:rsidR="00C1027A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esearch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manager</w:t>
                            </w:r>
                          </w:p>
                          <w:p w14:paraId="742214D2" w14:textId="1E7AC20A" w:rsidR="009D4D4B" w:rsidRPr="00A44174" w:rsidRDefault="009D4D4B" w:rsidP="009D4D4B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20</w:t>
                            </w:r>
                            <w:r w:rsidR="001E32E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21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 - 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GIPA – </w:t>
                            </w:r>
                            <w:r w:rsidRPr="00A4417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Georgian Institute of Public Affairs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Public Administration Program, Lecturer</w:t>
                            </w:r>
                          </w:p>
                          <w:p w14:paraId="7A66F488" w14:textId="2F683044" w:rsidR="00104F66" w:rsidRPr="003B6316" w:rsidRDefault="003B6316" w:rsidP="003B631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2019 - </w:t>
                            </w:r>
                            <w:r w:rsidR="001E32E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bookmarkStart w:id="0" w:name="_GoBack"/>
                            <w:bookmarkEnd w:id="0"/>
                            <w:r w:rsidR="00061A52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55A5B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National</w:t>
                            </w:r>
                            <w:r w:rsidR="00155A5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55A5B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Center for Educational Quality </w:t>
                            </w:r>
                            <w:r w:rsidR="00155A5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</w:t>
                            </w:r>
                            <w:r w:rsidR="00155A5B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Enhancement</w:t>
                            </w:r>
                            <w:r w:rsidR="00155A5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,</w:t>
                            </w:r>
                            <w:r w:rsidR="00155A5B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Accreditation Expert </w:t>
                            </w:r>
                            <w:r w:rsidR="002B28E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of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rofessional</w:t>
                            </w:r>
                            <w:r w:rsidR="00155A5B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ublic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O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fficial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B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asic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D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evelopment 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</w:t>
                            </w:r>
                            <w:r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rogram</w:t>
                            </w:r>
                            <w:r w:rsidR="00061A52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061A52" w:rsidRPr="003B631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AC00B4D" w14:textId="5C1F5209" w:rsidR="00092015" w:rsidRPr="00F677DB" w:rsidRDefault="00092015" w:rsidP="004361EC">
                            <w:pPr>
                              <w:ind w:left="1440" w:right="-764" w:hanging="144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2018 – </w:t>
                            </w:r>
                            <w:r w:rsidR="001E32E1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present</w:t>
                            </w:r>
                            <w:r w:rsidR="00110D5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University of Georgia, </w:t>
                            </w:r>
                            <w:r w:rsidR="00793329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The School of Business</w:t>
                            </w:r>
                            <w:r w:rsidR="00372A5C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 </w:t>
                            </w:r>
                            <w:r w:rsidR="00372A5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and</w:t>
                            </w:r>
                            <w:r w:rsidR="00793329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41E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D341E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D341E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372A5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Administrative Studies, Public </w:t>
                            </w:r>
                            <w:r w:rsidR="00B1425D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Administration</w:t>
                            </w:r>
                            <w:r w:rsidR="00372A5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B1425D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2B28E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93329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Lecturer</w:t>
                            </w:r>
                          </w:p>
                          <w:p w14:paraId="147E7998" w14:textId="4B45DC6E" w:rsidR="00DA740E" w:rsidRPr="00F677DB" w:rsidRDefault="00DA740E" w:rsidP="004361EC">
                            <w:pPr>
                              <w:ind w:left="1440" w:right="-764" w:hanging="144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2017 – </w:t>
                            </w:r>
                            <w:r w:rsidR="004C3186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2021</w:t>
                            </w:r>
                            <w:r w:rsidR="004C3186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Prodware Group, </w:t>
                            </w:r>
                            <w:r w:rsidR="006657D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Research </w:t>
                            </w:r>
                            <w:r w:rsidR="004507A9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Project Manager</w:t>
                            </w:r>
                          </w:p>
                          <w:p w14:paraId="530B6FEB" w14:textId="77777777" w:rsidR="00842B39" w:rsidRPr="00267823" w:rsidRDefault="00842B39" w:rsidP="004361EC">
                            <w:pPr>
                              <w:ind w:left="1440" w:right="-764" w:hanging="144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2014 – </w:t>
                            </w:r>
                            <w:r w:rsidR="00DA740E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2016</w:t>
                            </w:r>
                            <w:r w:rsidR="00DA740E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4361EC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 w:rsidR="004361EC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Asseco Group – Asseco Georgia, COO – Chief 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Operation Officer</w:t>
                            </w:r>
                          </w:p>
                          <w:p w14:paraId="78D170F2" w14:textId="77777777" w:rsidR="00CE104E" w:rsidRPr="00267823" w:rsidRDefault="00842B39" w:rsidP="00842B39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2011 - 2014 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Manager at Public Service Hall, LEPL Public Service </w:t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Hall</w:t>
                            </w:r>
                            <w:r w:rsidR="00132510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, Ministry</w:t>
                            </w:r>
                            <w:r w:rsidR="00CE104E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of Justice of Georgia</w:t>
                            </w:r>
                          </w:p>
                          <w:p w14:paraId="15E6E74E" w14:textId="77777777" w:rsidR="00842B39" w:rsidRPr="00267823" w:rsidRDefault="00842B39" w:rsidP="00266F6C">
                            <w:pPr>
                              <w:ind w:left="189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</w:t>
                            </w:r>
                            <w:r w:rsidR="00142B1D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2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009 – 2011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9D1F5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="009D1F5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Specialist at the International Relations </w:t>
                            </w:r>
                            <w:r w:rsidR="00266F6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</w:t>
                            </w:r>
                            <w:r w:rsidR="00266F6C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Department,</w:t>
                            </w:r>
                            <w:r w:rsidR="00266F6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3203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the</w:t>
                            </w:r>
                            <w:r w:rsidR="009D1F55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State Audit Office of Georgia </w:t>
                            </w:r>
                          </w:p>
                          <w:p w14:paraId="56446AAF" w14:textId="77777777" w:rsidR="00842B39" w:rsidRPr="00267823" w:rsidRDefault="008B58D2" w:rsidP="002304B6">
                            <w:pPr>
                              <w:ind w:left="2160" w:right="-764" w:hanging="216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2007 - 2009</w:t>
                            </w:r>
                            <w:r w:rsidR="00C4320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C4320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507D1F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 w:rsidR="00507D1F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842B39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UNDP Project “Gender and Politics in South </w:t>
                            </w:r>
                            <w:r w:rsidR="002304B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</w:t>
                            </w:r>
                            <w:r w:rsidR="00842B39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Caucasus</w:t>
                            </w:r>
                            <w:r w:rsidR="00AD7A6D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”,</w:t>
                            </w:r>
                            <w:r w:rsidR="002304B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A6D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assistant to Imereti Research 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Centre</w:t>
                            </w:r>
                            <w:r w:rsidR="00842B39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9BDA321" w14:textId="77777777" w:rsidR="002708EC" w:rsidRPr="00267823" w:rsidRDefault="00842B39" w:rsidP="00842B39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2005 - 2007 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F2871"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Pr="00267823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UN Association of Georgia, Project “Building For </w:t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B074A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the Future”, Assistant</w:t>
                            </w:r>
                          </w:p>
                          <w:p w14:paraId="1B27DD84" w14:textId="77777777" w:rsidR="002708EC" w:rsidRPr="00267823" w:rsidRDefault="002708EC" w:rsidP="00856F65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369D117" w14:textId="77777777" w:rsidR="008E1878" w:rsidRDefault="008E18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CE0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6.8pt;margin-top:5.75pt;width:421.85pt;height:783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" strokecolor="white [3212]">
                <v:textbox>
                  <w:txbxContent>
                    <w:p w14:paraId="4962145C" w14:textId="77777777" w:rsidR="00B37B19" w:rsidRPr="00267823" w:rsidRDefault="0033622F" w:rsidP="00D456CB">
                      <w:pPr>
                        <w:shd w:val="clear" w:color="auto" w:fill="F2F2F2" w:themeFill="background1" w:themeFillShade="F2"/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Education</w:t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B55D60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ab/>
                      </w:r>
                      <w:r w:rsidR="00D456CB" w:rsidRPr="00267823">
                        <w:rPr>
                          <w:rFonts w:ascii="Segoe UI" w:hAnsi="Segoe UI" w:cs="Segoe UI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.</w:t>
                      </w:r>
                    </w:p>
                    <w:p w14:paraId="52B3E038" w14:textId="77777777" w:rsidR="00092015" w:rsidRDefault="00092015" w:rsidP="00816558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59AD932B" w14:textId="77777777" w:rsidR="00816558" w:rsidRPr="00267823" w:rsidRDefault="00816558" w:rsidP="00816558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2016 – </w:t>
                      </w:r>
                      <w:r w:rsidR="007A7B7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2018 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- 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GIPA – Georgian Institute of Publi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c Affairs, Public 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Policy, MPA</w:t>
                      </w:r>
                    </w:p>
                    <w:p w14:paraId="72F3B5C1" w14:textId="77777777" w:rsidR="00816558" w:rsidRPr="00267823" w:rsidRDefault="007A7B71" w:rsidP="00196362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2008 – 2010 </w:t>
                      </w:r>
                      <w:r w:rsidR="00C15525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C15525" w:rsidRPr="0026782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-</w:t>
                      </w:r>
                      <w:r w:rsidR="00C15525" w:rsidRPr="0026782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 w:rsidR="00816558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Ak. Tsereteli State University, American Studies, </w:t>
                      </w:r>
                      <w:r w:rsidR="0019636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19636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96362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M</w:t>
                      </w:r>
                      <w:r w:rsidR="0019636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aster of </w:t>
                      </w:r>
                      <w:r w:rsidR="00196362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</w:t>
                      </w:r>
                      <w:r w:rsidR="0019636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rts</w:t>
                      </w:r>
                    </w:p>
                    <w:p w14:paraId="6A10FCDC" w14:textId="58F298FD" w:rsidR="00092015" w:rsidRPr="002261A4" w:rsidRDefault="007A7B71" w:rsidP="005E5914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2004 - 2008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955B4A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7259BB" w:rsidRPr="00267823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-</w:t>
                      </w:r>
                      <w:r w:rsidR="00816558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Ak. Tsereteli State University, English </w:t>
                      </w:r>
                      <w:r w:rsidR="00423EE2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Language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and Literature, BA</w:t>
                      </w:r>
                      <w:r w:rsidR="007259BB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8C17092" w14:textId="77777777" w:rsidR="00092015" w:rsidRDefault="007259BB" w:rsidP="005E5914">
                      <w:pPr>
                        <w:ind w:right="-764"/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br/>
                      </w:r>
                      <w:r w:rsidR="00971E7C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>Work</w:t>
                      </w:r>
                      <w:r w:rsidR="0023671D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 xml:space="preserve"> Experience</w:t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71742E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5364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1C5485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  <w:r w:rsidR="00061A52" w:rsidRPr="00267823">
                        <w:rPr>
                          <w:rFonts w:ascii="Segoe UI" w:hAnsi="Segoe UI" w:cs="Segoe UI"/>
                          <w:b/>
                          <w:sz w:val="24"/>
                          <w:szCs w:val="24"/>
                          <w:shd w:val="clear" w:color="auto" w:fill="F2F2F2" w:themeFill="background1" w:themeFillShade="F2"/>
                        </w:rPr>
                        <w:tab/>
                      </w:r>
                    </w:p>
                    <w:p w14:paraId="72435B93" w14:textId="77777777" w:rsidR="00110D52" w:rsidRDefault="00110D52" w:rsidP="003B631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E1EBF77" w14:textId="26C6CDEF" w:rsidR="00110D52" w:rsidRPr="00110D52" w:rsidRDefault="00110D52" w:rsidP="003B631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2022 </w:t>
                      </w:r>
                      <w:r w:rsidR="00E146C0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A35B5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r w:rsidR="00E146C0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 w:rsidR="00E146C0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Consultant</w:t>
                      </w:r>
                      <w:r w:rsidR="0012519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for EDUPART program, SYMPA, </w:t>
                      </w:r>
                      <w:r w:rsidR="0012519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12519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25196" w:rsidRPr="0012519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European Union</w:t>
                      </w:r>
                    </w:p>
                    <w:p w14:paraId="2008530E" w14:textId="1D1D0A3E" w:rsidR="00F65932" w:rsidRDefault="001D7539" w:rsidP="003B631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2022 –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2E192B" w:rsidRPr="002E192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Caucasus University</w:t>
                      </w:r>
                      <w:r w:rsidR="002E192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, CSG, Invited lecturer</w:t>
                      </w:r>
                    </w:p>
                    <w:p w14:paraId="530AD0F7" w14:textId="408DBE9D" w:rsidR="00316E32" w:rsidRPr="00316E32" w:rsidRDefault="00316E32" w:rsidP="003B631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2021 –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GPI, Quality</w:t>
                      </w:r>
                      <w:r w:rsidR="0016035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and R</w:t>
                      </w:r>
                      <w:r w:rsidR="00C1027A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esearch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manager</w:t>
                      </w:r>
                    </w:p>
                    <w:p w14:paraId="742214D2" w14:textId="1E7AC20A" w:rsidR="009D4D4B" w:rsidRPr="00A44174" w:rsidRDefault="009D4D4B" w:rsidP="009D4D4B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20</w:t>
                      </w:r>
                      <w:r w:rsidR="001E32E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21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 - 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GIPA – </w:t>
                      </w:r>
                      <w:r w:rsidRPr="00A4417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Georgian Institute of Public Affairs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Public Administration Program, Lecturer</w:t>
                      </w:r>
                    </w:p>
                    <w:p w14:paraId="7A66F488" w14:textId="2F683044" w:rsidR="00104F66" w:rsidRPr="003B6316" w:rsidRDefault="003B6316" w:rsidP="003B631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2019 - </w:t>
                      </w:r>
                      <w:r w:rsidR="001E32E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bookmarkStart w:id="1" w:name="_GoBack"/>
                      <w:bookmarkEnd w:id="1"/>
                      <w:r w:rsidR="00061A52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55A5B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National</w:t>
                      </w:r>
                      <w:r w:rsidR="00155A5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155A5B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Center for Educational Quality </w:t>
                      </w:r>
                      <w:r w:rsidR="00155A5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</w:t>
                      </w:r>
                      <w:r w:rsidR="00155A5B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Enhancement</w:t>
                      </w:r>
                      <w:r w:rsidR="00155A5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,</w:t>
                      </w:r>
                      <w:r w:rsidR="00155A5B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Accreditation Expert </w:t>
                      </w:r>
                      <w:r w:rsidR="002B28E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of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rofessional</w:t>
                      </w:r>
                      <w:r w:rsidR="00155A5B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ublic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O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fficial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B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asic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D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evelopment 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</w:t>
                      </w:r>
                      <w:r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rogram</w:t>
                      </w:r>
                      <w:r w:rsidR="00061A52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061A52" w:rsidRPr="003B631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</w:p>
                    <w:p w14:paraId="5AC00B4D" w14:textId="5C1F5209" w:rsidR="00092015" w:rsidRPr="00F677DB" w:rsidRDefault="00092015" w:rsidP="004361EC">
                      <w:pPr>
                        <w:ind w:left="1440" w:right="-764" w:hanging="1440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2018 – </w:t>
                      </w:r>
                      <w:r w:rsidR="001E32E1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present</w:t>
                      </w:r>
                      <w:r w:rsidR="00110D5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University of Georgia, </w:t>
                      </w:r>
                      <w:r w:rsidR="00793329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The School of Business</w:t>
                      </w:r>
                      <w:r w:rsidR="00372A5C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 </w:t>
                      </w:r>
                      <w:r w:rsidR="00372A5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and</w:t>
                      </w:r>
                      <w:r w:rsidR="00793329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D341E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D341E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D341E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372A5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Administrative Studies, Public </w:t>
                      </w:r>
                      <w:r w:rsidR="00B1425D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Administration</w:t>
                      </w:r>
                      <w:r w:rsidR="00372A5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B1425D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                   </w:t>
                      </w:r>
                      <w:r w:rsidR="002B28E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793329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Lecturer</w:t>
                      </w:r>
                    </w:p>
                    <w:p w14:paraId="147E7998" w14:textId="4B45DC6E" w:rsidR="00DA740E" w:rsidRPr="00F677DB" w:rsidRDefault="00DA740E" w:rsidP="004361EC">
                      <w:pPr>
                        <w:ind w:left="1440" w:right="-764" w:hanging="1440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2017 – </w:t>
                      </w:r>
                      <w:r w:rsidR="004C3186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2021</w:t>
                      </w:r>
                      <w:r w:rsidR="004C3186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Prodware Group, </w:t>
                      </w:r>
                      <w:r w:rsidR="006657D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Research </w:t>
                      </w:r>
                      <w:r w:rsidR="004507A9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Project Manager</w:t>
                      </w:r>
                    </w:p>
                    <w:p w14:paraId="530B6FEB" w14:textId="77777777" w:rsidR="00842B39" w:rsidRPr="00267823" w:rsidRDefault="00842B39" w:rsidP="004361EC">
                      <w:pPr>
                        <w:ind w:left="1440" w:right="-764" w:hanging="144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2014 – </w:t>
                      </w:r>
                      <w:r w:rsidR="00DA740E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2016</w:t>
                      </w:r>
                      <w:r w:rsidR="00DA740E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4361EC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 w:rsidR="004361EC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Asseco Group – Asseco Georgia, COO – Chief 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Operation Officer</w:t>
                      </w:r>
                    </w:p>
                    <w:p w14:paraId="78D170F2" w14:textId="77777777" w:rsidR="00CE104E" w:rsidRPr="00267823" w:rsidRDefault="00842B39" w:rsidP="00842B39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2011 - 2014 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Manager at Public Service Hall, LEPL Public Service </w:t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Hall</w:t>
                      </w:r>
                      <w:r w:rsidR="00132510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, Ministry</w:t>
                      </w:r>
                      <w:r w:rsidR="00CE104E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of Justice of Georgia</w:t>
                      </w:r>
                    </w:p>
                    <w:p w14:paraId="15E6E74E" w14:textId="77777777" w:rsidR="00842B39" w:rsidRPr="00267823" w:rsidRDefault="00842B39" w:rsidP="00266F6C">
                      <w:pPr>
                        <w:ind w:left="189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</w:t>
                      </w:r>
                      <w:r w:rsidR="00142B1D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2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009 – 2011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9D1F55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 w:rsidR="009D1F55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Specialist at the International Relations </w:t>
                      </w:r>
                      <w:r w:rsidR="00266F6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</w:t>
                      </w:r>
                      <w:r w:rsidR="00266F6C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Department,</w:t>
                      </w:r>
                      <w:r w:rsidR="00266F6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C43203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the</w:t>
                      </w:r>
                      <w:r w:rsidR="009D1F55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State Audit Office of Georgia </w:t>
                      </w:r>
                    </w:p>
                    <w:p w14:paraId="56446AAF" w14:textId="77777777" w:rsidR="00842B39" w:rsidRPr="00267823" w:rsidRDefault="008B58D2" w:rsidP="002304B6">
                      <w:pPr>
                        <w:ind w:left="2160" w:right="-764" w:hanging="216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2007 - 2009</w:t>
                      </w:r>
                      <w:r w:rsidR="00C4320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 </w:t>
                      </w:r>
                      <w:r w:rsidR="00C4320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507D1F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 w:rsidR="00507D1F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842B39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UNDP Project “Gender and Politics in South </w:t>
                      </w:r>
                      <w:r w:rsidR="002304B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</w:t>
                      </w:r>
                      <w:r w:rsidR="00842B39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Caucasus</w:t>
                      </w:r>
                      <w:r w:rsidR="00AD7A6D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”,</w:t>
                      </w:r>
                      <w:r w:rsidR="002304B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AD7A6D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assistant to Imereti Research 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Centre</w:t>
                      </w:r>
                      <w:r w:rsidR="00842B39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9BDA321" w14:textId="77777777" w:rsidR="002708EC" w:rsidRPr="00267823" w:rsidRDefault="00842B39" w:rsidP="00842B39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2005 - 2007 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F2871"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 w:rsidRPr="00267823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UN Association of Georgia, Project “Building For </w:t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B074A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the Future”, Assistant</w:t>
                      </w:r>
                    </w:p>
                    <w:p w14:paraId="1B27DD84" w14:textId="77777777" w:rsidR="002708EC" w:rsidRPr="00267823" w:rsidRDefault="002708EC" w:rsidP="00856F65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6369D117" w14:textId="77777777" w:rsidR="008E1878" w:rsidRDefault="008E1878"/>
                  </w:txbxContent>
                </v:textbox>
                <w10:wrap type="square"/>
              </v:shape>
            </w:pict>
          </mc:Fallback>
        </mc:AlternateContent>
      </w:r>
    </w:p>
    <w:p w14:paraId="65B9C5A2" w14:textId="77777777" w:rsidR="00C157AC" w:rsidRDefault="004164FD" w:rsidP="005E5914">
      <w:pPr>
        <w:tabs>
          <w:tab w:val="bar" w:pos="10980"/>
        </w:tabs>
        <w:spacing w:after="100" w:afterAutospacing="1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E169EF" wp14:editId="33A9ABA9">
                <wp:simplePos x="0" y="0"/>
                <wp:positionH relativeFrom="margin">
                  <wp:posOffset>2135505</wp:posOffset>
                </wp:positionH>
                <wp:positionV relativeFrom="paragraph">
                  <wp:posOffset>48895</wp:posOffset>
                </wp:positionV>
                <wp:extent cx="5416550" cy="9900285"/>
                <wp:effectExtent l="0" t="0" r="12700" b="2476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0" cy="990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E4C3" w14:textId="77777777" w:rsidR="00B27444" w:rsidRDefault="00B27444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</w:p>
                          <w:p w14:paraId="24BEF42B" w14:textId="77777777" w:rsidR="004164FD" w:rsidRDefault="00D05D1A" w:rsidP="0047515D">
                            <w:pPr>
                              <w:shd w:val="clear" w:color="auto" w:fill="F2F2F2" w:themeFill="background1" w:themeFillShade="F2"/>
                              <w:spacing w:after="120"/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</w:pPr>
                            <w:r w:rsidRPr="00D05D1A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>Summary of Qualifications / Community Involvement</w:t>
                            </w:r>
                          </w:p>
                          <w:p w14:paraId="1B05A795" w14:textId="77777777" w:rsidR="00A51247" w:rsidRDefault="00A51247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CA9DBAE" w14:textId="0F17B19E" w:rsidR="00BE6D3D" w:rsidRPr="00A51247" w:rsidRDefault="00A51247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 xml:space="preserve">2020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  <w:t xml:space="preserve">Drive Democracy, Eastern European Centre for 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  <w:t>Multiparty Democracy, EPRC / USAID</w:t>
                            </w:r>
                          </w:p>
                          <w:p w14:paraId="2B5D75AF" w14:textId="77777777" w:rsidR="00BE6D3D" w:rsidRPr="00BE6D3D" w:rsidRDefault="00BE6D3D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2018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42823">
                              <w:rPr>
                                <w:rFonts w:ascii="Segoe UI" w:hAnsi="Segoe UI" w:cs="Segoe UI"/>
                              </w:rPr>
                              <w:t xml:space="preserve">Democracy School, Eastern European Centre for </w:t>
                            </w:r>
                            <w:r w:rsidR="00654F21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654F2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54F2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54F2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54F21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42823">
                              <w:rPr>
                                <w:rFonts w:ascii="Segoe UI" w:hAnsi="Segoe UI" w:cs="Segoe UI"/>
                              </w:rPr>
                              <w:t>Multiparty Democracy</w:t>
                            </w:r>
                          </w:p>
                          <w:p w14:paraId="3B787B63" w14:textId="77777777" w:rsidR="0047515D" w:rsidRPr="004A0A0C" w:rsidRDefault="004A0A0C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 xml:space="preserve">2018 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Practical Course of Project Management, </w:t>
                            </w:r>
                            <w:r w:rsidRPr="004A0A0C">
                              <w:rPr>
                                <w:rFonts w:ascii="Segoe UI" w:hAnsi="Segoe UI" w:cs="Segoe UI"/>
                              </w:rPr>
                              <w:t xml:space="preserve">Bank of </w:t>
                            </w:r>
                            <w:r w:rsidR="004C6919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4C69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C69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C69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C6919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4A0A0C">
                              <w:rPr>
                                <w:rFonts w:ascii="Segoe UI" w:hAnsi="Segoe UI" w:cs="Segoe UI"/>
                              </w:rPr>
                              <w:t>Georgia University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 xml:space="preserve"> / Project Management Institute</w:t>
                            </w:r>
                          </w:p>
                          <w:p w14:paraId="18226361" w14:textId="77777777" w:rsidR="003F4726" w:rsidRPr="003F4726" w:rsidRDefault="003F4726" w:rsidP="004164FD">
                            <w:pPr>
                              <w:spacing w:after="120"/>
                              <w:rPr>
                                <w:rFonts w:ascii="Segoe UI" w:hAnsi="Segoe UI" w:cs="Segoe UI"/>
                              </w:rPr>
                            </w:pPr>
                            <w:r w:rsidRPr="003F4726">
                              <w:rPr>
                                <w:rFonts w:ascii="Segoe UI" w:hAnsi="Segoe UI" w:cs="Segoe UI"/>
                              </w:rPr>
                              <w:t>2017 – 2018</w:t>
                            </w:r>
                            <w:r w:rsidRPr="003F4726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3F4726">
                              <w:rPr>
                                <w:rFonts w:ascii="Segoe UI" w:hAnsi="Segoe UI" w:cs="Segoe UI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t xml:space="preserve">Healthcare Policy and Administration Certification </w:t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C1772">
                              <w:rPr>
                                <w:rFonts w:ascii="Segoe UI" w:hAnsi="Segoe UI" w:cs="Segoe UI"/>
                              </w:rPr>
                              <w:tab/>
                              <w:t>Course, GIPA – Georgian Institute of Public Affairs</w:t>
                            </w:r>
                            <w:r w:rsidRPr="003F4726">
                              <w:rPr>
                                <w:rFonts w:ascii="Segoe UI" w:hAnsi="Segoe UI" w:cs="Segoe UI"/>
                              </w:rPr>
                              <w:tab/>
                            </w:r>
                          </w:p>
                          <w:p w14:paraId="7A4B2E9E" w14:textId="77777777" w:rsidR="00C93881" w:rsidRPr="00123DBF" w:rsidRDefault="007A189A" w:rsidP="004279AA">
                            <w:pPr>
                              <w:rPr>
                                <w:rFonts w:ascii="Segoe UI" w:hAnsi="Segoe UI" w:cs="Segoe UI"/>
                                <w:lang w:val="ka-GE"/>
                              </w:rPr>
                            </w:pPr>
                            <w:r w:rsidRPr="004279AA">
                              <w:rPr>
                                <w:rFonts w:ascii="Segoe UI" w:hAnsi="Segoe UI" w:cs="Segoe UI"/>
                              </w:rPr>
                              <w:t>2016</w:t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344483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344483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>Project Management</w:t>
                            </w:r>
                            <w:r w:rsidR="00C93881">
                              <w:rPr>
                                <w:rFonts w:ascii="Segoe UI" w:hAnsi="Segoe UI" w:cs="Segoe UI"/>
                              </w:rPr>
                              <w:t>, Management Academy</w:t>
                            </w:r>
                          </w:p>
                          <w:p w14:paraId="31484DF3" w14:textId="77777777" w:rsidR="004279AA" w:rsidRPr="004279AA" w:rsidRDefault="007A189A" w:rsidP="004279A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2014</w:t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97872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097872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B074A4" w:rsidRPr="00B074A4">
                              <w:rPr>
                                <w:rFonts w:ascii="Segoe UI" w:hAnsi="Segoe UI" w:cs="Segoe UI"/>
                              </w:rPr>
                              <w:t>Operations Management</w:t>
                            </w:r>
                            <w:r w:rsidR="00B074A4">
                              <w:rPr>
                                <w:rFonts w:ascii="Segoe UI" w:hAnsi="Segoe UI" w:cs="Segoe UI"/>
                              </w:rPr>
                              <w:t>, ESM</w:t>
                            </w:r>
                          </w:p>
                          <w:p w14:paraId="3DE32225" w14:textId="77777777" w:rsidR="004279AA" w:rsidRPr="004279AA" w:rsidRDefault="007A189A" w:rsidP="004279A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279AA">
                              <w:rPr>
                                <w:rFonts w:ascii="Segoe UI" w:hAnsi="Segoe UI" w:cs="Segoe UI"/>
                              </w:rPr>
                              <w:t>2013</w:t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279AA" w:rsidRPr="004279AA">
                              <w:rPr>
                                <w:rFonts w:ascii="Segoe UI" w:hAnsi="Segoe UI" w:cs="Segoe UI"/>
                              </w:rPr>
                              <w:t xml:space="preserve">Strategies of Team Management, Training Centre of </w:t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9B66AD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5B5D7A">
                              <w:rPr>
                                <w:rFonts w:ascii="Segoe UI" w:hAnsi="Segoe UI" w:cs="Segoe UI"/>
                              </w:rPr>
                              <w:t>Ministry of Justice</w:t>
                            </w:r>
                          </w:p>
                          <w:p w14:paraId="4DA1A821" w14:textId="77777777" w:rsidR="004279AA" w:rsidRPr="004279AA" w:rsidRDefault="004279AA" w:rsidP="004279AA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4279AA">
                              <w:rPr>
                                <w:rFonts w:ascii="Segoe UI" w:hAnsi="Segoe UI" w:cs="Segoe UI"/>
                              </w:rPr>
                              <w:t xml:space="preserve">2011 </w:t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F677DB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016C99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ab/>
                              <w:t xml:space="preserve">Effective Communication, Quality of Service Delivery, </w:t>
                            </w:r>
                            <w:r w:rsidR="0045407E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="0045407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5407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5407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45407E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>Training center</w:t>
                            </w:r>
                            <w:r w:rsidR="00123DBF">
                              <w:rPr>
                                <w:rFonts w:ascii="Segoe UI" w:hAnsi="Segoe UI" w:cs="Segoe UI"/>
                              </w:rPr>
                              <w:t xml:space="preserve"> of Ministry of Justice</w:t>
                            </w:r>
                          </w:p>
                          <w:p w14:paraId="4DBBC6CA" w14:textId="77777777" w:rsidR="004164FD" w:rsidRDefault="004279AA" w:rsidP="006157A0">
                            <w:pPr>
                              <w:ind w:left="1440" w:hanging="1440"/>
                              <w:rPr>
                                <w:rFonts w:ascii="Segoe UI" w:hAnsi="Segoe UI" w:cs="Segoe UI"/>
                              </w:rPr>
                            </w:pPr>
                            <w:r w:rsidRPr="004279AA">
                              <w:rPr>
                                <w:rFonts w:ascii="Segoe UI" w:hAnsi="Segoe UI" w:cs="Segoe UI"/>
                              </w:rPr>
                              <w:t xml:space="preserve">2011 </w:t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246657">
                              <w:rPr>
                                <w:rFonts w:ascii="Segoe UI" w:hAnsi="Segoe UI" w:cs="Segoe UI"/>
                              </w:rPr>
                              <w:t>-</w:t>
                            </w:r>
                            <w:r w:rsidR="00246657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 xml:space="preserve">Internal and External Communication, SNAO </w:t>
                            </w:r>
                            <w:r w:rsidR="006157A0">
                              <w:rPr>
                                <w:rFonts w:ascii="Segoe UI" w:hAnsi="Segoe UI" w:cs="Segoe UI"/>
                              </w:rPr>
                              <w:t>–</w:t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 xml:space="preserve"> The</w:t>
                            </w:r>
                            <w:r w:rsidR="006157A0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 w:rsidRPr="004279AA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6157A0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157A0">
                              <w:rPr>
                                <w:rFonts w:ascii="Segoe UI" w:hAnsi="Segoe UI" w:cs="Segoe UI"/>
                              </w:rPr>
                              <w:tab/>
                            </w:r>
                            <w:r w:rsidR="006157A0" w:rsidRPr="004279AA">
                              <w:rPr>
                                <w:rFonts w:ascii="Segoe UI" w:hAnsi="Segoe UI" w:cs="Segoe UI"/>
                              </w:rPr>
                              <w:t>Swedish National Audit</w:t>
                            </w:r>
                            <w:r w:rsidR="006157A0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746253">
                              <w:rPr>
                                <w:rFonts w:ascii="Segoe UI" w:hAnsi="Segoe UI" w:cs="Segoe UI"/>
                              </w:rPr>
                              <w:t>Office</w:t>
                            </w:r>
                          </w:p>
                          <w:p w14:paraId="37C61431" w14:textId="77777777" w:rsidR="00154DAC" w:rsidRDefault="00154DAC" w:rsidP="006157A0">
                            <w:pPr>
                              <w:ind w:left="1440" w:hanging="144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501695A" w14:textId="77777777" w:rsidR="00154DAC" w:rsidRDefault="00154DAC" w:rsidP="006157A0">
                            <w:pPr>
                              <w:ind w:left="1440" w:hanging="144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6C142891" w14:textId="70DF390F" w:rsidR="00154DAC" w:rsidRPr="00FE6FA7" w:rsidRDefault="00154DAC" w:rsidP="00FE6FA7">
                            <w:pPr>
                              <w:shd w:val="clear" w:color="auto" w:fill="F2F2F2" w:themeFill="background1" w:themeFillShade="F2"/>
                              <w:tabs>
                                <w:tab w:val="left" w:pos="3857"/>
                              </w:tabs>
                              <w:ind w:right="-764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  <w:r w:rsidRPr="00F22596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>Projects</w:t>
                            </w:r>
                            <w:r w:rsidR="001822D2"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  <w:t xml:space="preserve"> / Researches</w:t>
                            </w:r>
                          </w:p>
                          <w:p w14:paraId="3D68FCD1" w14:textId="77777777" w:rsidR="007A15F2" w:rsidRDefault="007A15F2" w:rsidP="00154DAC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6936A73A" w14:textId="703BB3AE" w:rsidR="001822D2" w:rsidRDefault="00154DAC" w:rsidP="00154DAC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201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8</w:t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 </w:t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“Evaluation of the commercialization process of the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governmental services by the state and private 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stakeholders”, The Georgian Institute of Public 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Affairs</w:t>
                            </w:r>
                          </w:p>
                          <w:p w14:paraId="34505D13" w14:textId="31D9132B" w:rsidR="00154DAC" w:rsidRDefault="00154DAC" w:rsidP="00154DAC">
                            <w:pPr>
                              <w:ind w:right="-764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201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9</w:t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 xml:space="preserve"> </w:t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 w:rsidRPr="007428B7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“</w:t>
                            </w:r>
                            <w:r w:rsidR="001822D2" w:rsidRP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Perceptions and Attitudes toward Performance 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            </w:t>
                            </w:r>
                            <w:r w:rsidR="001822D2" w:rsidRP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Appraisal System Among Civil Servants</w:t>
                            </w:r>
                            <w:r w:rsid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”, UNDP</w:t>
                            </w:r>
                            <w:r w:rsidR="001822D2" w:rsidRPr="001822D2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FBAE4B" w14:textId="155C58F6" w:rsidR="009055B4" w:rsidRPr="0039650F" w:rsidRDefault="00876634" w:rsidP="0039650F">
                            <w:pPr>
                              <w:ind w:left="720" w:right="-764" w:hanging="720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="00E43C7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5220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“</w:t>
                            </w:r>
                            <w:r w:rsidR="005278E8" w:rsidRPr="005278E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RIA on Standards for Community Engagement</w:t>
                            </w:r>
                            <w:r w:rsidR="0045220C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”</w:t>
                            </w:r>
                            <w:r w:rsidR="005278E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5278E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</w:t>
                            </w:r>
                            <w:r w:rsidR="00E43C7F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278E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PMCG, USAID, </w:t>
                            </w:r>
                            <w:r w:rsidR="005278E8" w:rsidRPr="005278E8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Deloitte</w:t>
                            </w:r>
                          </w:p>
                          <w:p w14:paraId="77051871" w14:textId="162A5890" w:rsidR="009055B4" w:rsidRDefault="009055B4" w:rsidP="009055B4">
                            <w:pPr>
                              <w:ind w:left="720" w:right="-764" w:hanging="72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2022 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>-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  <w:t xml:space="preserve">From New Public Management to </w:t>
                            </w:r>
                            <w:r w:rsidR="00C7750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Neo-Weberia</w:t>
                            </w:r>
                            <w:r w:rsidR="00C7750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n state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; Risks of implementing the </w:t>
                            </w:r>
                            <w:r w:rsidR="00C7750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Weberian governance model</w:t>
                            </w:r>
                            <w:r w:rsidR="00C7750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 xml:space="preserve">on the example of </w:t>
                            </w:r>
                            <w:r w:rsidR="00C77506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  <w:t xml:space="preserve">                                 </w:t>
                            </w:r>
                            <w:r w:rsidRPr="009055B4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Georgia and post-Soviet countries</w:t>
                            </w:r>
                          </w:p>
                          <w:p w14:paraId="71944F39" w14:textId="7FB7B943" w:rsidR="007A15F2" w:rsidRPr="009055B4" w:rsidRDefault="007A15F2" w:rsidP="009055B4">
                            <w:pPr>
                              <w:ind w:left="720" w:right="-764" w:hanging="720"/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69EF" id="_x0000_s1028" type="#_x0000_t202" style="position:absolute;margin-left:168.15pt;margin-top:3.85pt;width:426.5pt;height:77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" strokecolor="white [3212]">
                <v:textbox>
                  <w:txbxContent>
                    <w:p w14:paraId="7A72E4C3" w14:textId="77777777" w:rsidR="00B27444" w:rsidRDefault="00B27444" w:rsidP="004164FD">
                      <w:pPr>
                        <w:spacing w:after="120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</w:p>
                    <w:p w14:paraId="24BEF42B" w14:textId="77777777" w:rsidR="004164FD" w:rsidRDefault="00D05D1A" w:rsidP="0047515D">
                      <w:pPr>
                        <w:shd w:val="clear" w:color="auto" w:fill="F2F2F2" w:themeFill="background1" w:themeFillShade="F2"/>
                        <w:spacing w:after="120"/>
                        <w:rPr>
                          <w:rFonts w:ascii="Segoe UI" w:hAnsi="Segoe UI" w:cs="Segoe UI"/>
                          <w:b/>
                          <w:lang w:val="ka-GE"/>
                        </w:rPr>
                      </w:pPr>
                      <w:r w:rsidRPr="00D05D1A">
                        <w:rPr>
                          <w:rFonts w:ascii="Segoe UI" w:hAnsi="Segoe UI" w:cs="Segoe UI"/>
                          <w:b/>
                          <w:lang w:val="ka-GE"/>
                        </w:rPr>
                        <w:t>Summary of Qualifications / Community Involvement</w:t>
                      </w:r>
                    </w:p>
                    <w:p w14:paraId="1B05A795" w14:textId="77777777" w:rsidR="00A51247" w:rsidRDefault="00A51247" w:rsidP="004164FD">
                      <w:pPr>
                        <w:spacing w:after="120"/>
                        <w:rPr>
                          <w:rFonts w:ascii="Segoe UI" w:hAnsi="Segoe UI" w:cs="Segoe UI"/>
                        </w:rPr>
                      </w:pPr>
                    </w:p>
                    <w:p w14:paraId="4CA9DBAE" w14:textId="0F17B19E" w:rsidR="00BE6D3D" w:rsidRPr="00A51247" w:rsidRDefault="00A51247" w:rsidP="004164FD">
                      <w:pPr>
                        <w:spacing w:after="120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 xml:space="preserve">2020 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</w:rPr>
                        <w:tab/>
                        <w:t xml:space="preserve">Drive Democracy, Eastern European Centre for </w:t>
                      </w:r>
                      <w:r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  <w:t>Multiparty Democracy, EPRC / USAID</w:t>
                      </w:r>
                    </w:p>
                    <w:p w14:paraId="2B5D75AF" w14:textId="77777777" w:rsidR="00BE6D3D" w:rsidRPr="00BE6D3D" w:rsidRDefault="00BE6D3D" w:rsidP="004164FD">
                      <w:pPr>
                        <w:spacing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2018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="00942823">
                        <w:rPr>
                          <w:rFonts w:ascii="Segoe UI" w:hAnsi="Segoe UI" w:cs="Segoe UI"/>
                        </w:rPr>
                        <w:t xml:space="preserve">Democracy School, Eastern European Centre for </w:t>
                      </w:r>
                      <w:r w:rsidR="00654F21">
                        <w:rPr>
                          <w:rFonts w:ascii="Segoe UI" w:hAnsi="Segoe UI" w:cs="Segoe UI"/>
                        </w:rPr>
                        <w:br/>
                      </w:r>
                      <w:r w:rsidR="00654F21">
                        <w:rPr>
                          <w:rFonts w:ascii="Segoe UI" w:hAnsi="Segoe UI" w:cs="Segoe UI"/>
                        </w:rPr>
                        <w:tab/>
                      </w:r>
                      <w:r w:rsidR="00654F21">
                        <w:rPr>
                          <w:rFonts w:ascii="Segoe UI" w:hAnsi="Segoe UI" w:cs="Segoe UI"/>
                        </w:rPr>
                        <w:tab/>
                      </w:r>
                      <w:r w:rsidR="00654F21">
                        <w:rPr>
                          <w:rFonts w:ascii="Segoe UI" w:hAnsi="Segoe UI" w:cs="Segoe UI"/>
                        </w:rPr>
                        <w:tab/>
                      </w:r>
                      <w:r w:rsidR="00654F21">
                        <w:rPr>
                          <w:rFonts w:ascii="Segoe UI" w:hAnsi="Segoe UI" w:cs="Segoe UI"/>
                        </w:rPr>
                        <w:tab/>
                      </w:r>
                      <w:r w:rsidR="00942823">
                        <w:rPr>
                          <w:rFonts w:ascii="Segoe UI" w:hAnsi="Segoe UI" w:cs="Segoe UI"/>
                        </w:rPr>
                        <w:t>Multiparty Democracy</w:t>
                      </w:r>
                    </w:p>
                    <w:p w14:paraId="3B787B63" w14:textId="77777777" w:rsidR="0047515D" w:rsidRPr="004A0A0C" w:rsidRDefault="004A0A0C" w:rsidP="004164FD">
                      <w:pPr>
                        <w:spacing w:after="120"/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  <w:lang w:val="ka-GE"/>
                        </w:rPr>
                        <w:t xml:space="preserve">2018 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</w:rPr>
                        <w:t xml:space="preserve">Practical Course of Project Management, </w:t>
                      </w:r>
                      <w:r w:rsidRPr="004A0A0C">
                        <w:rPr>
                          <w:rFonts w:ascii="Segoe UI" w:hAnsi="Segoe UI" w:cs="Segoe UI"/>
                        </w:rPr>
                        <w:t xml:space="preserve">Bank of </w:t>
                      </w:r>
                      <w:r w:rsidR="004C6919">
                        <w:rPr>
                          <w:rFonts w:ascii="Segoe UI" w:hAnsi="Segoe UI" w:cs="Segoe UI"/>
                        </w:rPr>
                        <w:br/>
                      </w:r>
                      <w:r w:rsidR="004C6919">
                        <w:rPr>
                          <w:rFonts w:ascii="Segoe UI" w:hAnsi="Segoe UI" w:cs="Segoe UI"/>
                        </w:rPr>
                        <w:tab/>
                      </w:r>
                      <w:r w:rsidR="004C6919">
                        <w:rPr>
                          <w:rFonts w:ascii="Segoe UI" w:hAnsi="Segoe UI" w:cs="Segoe UI"/>
                        </w:rPr>
                        <w:tab/>
                      </w:r>
                      <w:r w:rsidR="004C6919">
                        <w:rPr>
                          <w:rFonts w:ascii="Segoe UI" w:hAnsi="Segoe UI" w:cs="Segoe UI"/>
                        </w:rPr>
                        <w:tab/>
                      </w:r>
                      <w:r w:rsidR="004C6919">
                        <w:rPr>
                          <w:rFonts w:ascii="Segoe UI" w:hAnsi="Segoe UI" w:cs="Segoe UI"/>
                        </w:rPr>
                        <w:tab/>
                      </w:r>
                      <w:r w:rsidRPr="004A0A0C">
                        <w:rPr>
                          <w:rFonts w:ascii="Segoe UI" w:hAnsi="Segoe UI" w:cs="Segoe UI"/>
                        </w:rPr>
                        <w:t>Georgia University</w:t>
                      </w:r>
                      <w:r>
                        <w:rPr>
                          <w:rFonts w:ascii="Segoe UI" w:hAnsi="Segoe UI" w:cs="Segoe UI"/>
                        </w:rPr>
                        <w:t xml:space="preserve"> / Project Management Institute</w:t>
                      </w:r>
                    </w:p>
                    <w:p w14:paraId="18226361" w14:textId="77777777" w:rsidR="003F4726" w:rsidRPr="003F4726" w:rsidRDefault="003F4726" w:rsidP="004164FD">
                      <w:pPr>
                        <w:spacing w:after="120"/>
                        <w:rPr>
                          <w:rFonts w:ascii="Segoe UI" w:hAnsi="Segoe UI" w:cs="Segoe UI"/>
                        </w:rPr>
                      </w:pPr>
                      <w:r w:rsidRPr="003F4726">
                        <w:rPr>
                          <w:rFonts w:ascii="Segoe UI" w:hAnsi="Segoe UI" w:cs="Segoe UI"/>
                        </w:rPr>
                        <w:t>2017 – 2018</w:t>
                      </w:r>
                      <w:r w:rsidRPr="003F4726">
                        <w:rPr>
                          <w:rFonts w:ascii="Segoe UI" w:hAnsi="Segoe UI" w:cs="Segoe UI"/>
                        </w:rPr>
                        <w:tab/>
                      </w:r>
                      <w:r w:rsidRPr="003F4726">
                        <w:rPr>
                          <w:rFonts w:ascii="Segoe UI" w:hAnsi="Segoe UI" w:cs="Segoe UI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</w:rPr>
                        <w:tab/>
                      </w:r>
                      <w:r w:rsidR="005C1772">
                        <w:rPr>
                          <w:rFonts w:ascii="Segoe UI" w:hAnsi="Segoe UI" w:cs="Segoe UI"/>
                        </w:rPr>
                        <w:t xml:space="preserve">Healthcare Policy and Administration Certification </w:t>
                      </w:r>
                      <w:r w:rsidR="005C1772">
                        <w:rPr>
                          <w:rFonts w:ascii="Segoe UI" w:hAnsi="Segoe UI" w:cs="Segoe UI"/>
                        </w:rPr>
                        <w:br/>
                      </w:r>
                      <w:r w:rsidR="005C1772">
                        <w:rPr>
                          <w:rFonts w:ascii="Segoe UI" w:hAnsi="Segoe UI" w:cs="Segoe UI"/>
                        </w:rPr>
                        <w:tab/>
                      </w:r>
                      <w:r w:rsidR="005C1772">
                        <w:rPr>
                          <w:rFonts w:ascii="Segoe UI" w:hAnsi="Segoe UI" w:cs="Segoe UI"/>
                        </w:rPr>
                        <w:tab/>
                      </w:r>
                      <w:r w:rsidR="005C1772">
                        <w:rPr>
                          <w:rFonts w:ascii="Segoe UI" w:hAnsi="Segoe UI" w:cs="Segoe UI"/>
                        </w:rPr>
                        <w:tab/>
                      </w:r>
                      <w:r w:rsidR="005C1772">
                        <w:rPr>
                          <w:rFonts w:ascii="Segoe UI" w:hAnsi="Segoe UI" w:cs="Segoe UI"/>
                        </w:rPr>
                        <w:tab/>
                        <w:t>Course, GIPA – Georgian Institute of Public Affairs</w:t>
                      </w:r>
                      <w:r w:rsidRPr="003F4726">
                        <w:rPr>
                          <w:rFonts w:ascii="Segoe UI" w:hAnsi="Segoe UI" w:cs="Segoe UI"/>
                        </w:rPr>
                        <w:tab/>
                      </w:r>
                    </w:p>
                    <w:p w14:paraId="7A4B2E9E" w14:textId="77777777" w:rsidR="00C93881" w:rsidRPr="00123DBF" w:rsidRDefault="007A189A" w:rsidP="004279AA">
                      <w:pPr>
                        <w:rPr>
                          <w:rFonts w:ascii="Segoe UI" w:hAnsi="Segoe UI" w:cs="Segoe UI"/>
                          <w:lang w:val="ka-GE"/>
                        </w:rPr>
                      </w:pPr>
                      <w:r w:rsidRPr="004279AA">
                        <w:rPr>
                          <w:rFonts w:ascii="Segoe UI" w:hAnsi="Segoe UI" w:cs="Segoe UI"/>
                        </w:rPr>
                        <w:t>2016</w:t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344483">
                        <w:rPr>
                          <w:rFonts w:ascii="Segoe UI" w:hAnsi="Segoe UI" w:cs="Segoe UI"/>
                        </w:rPr>
                        <w:t>-</w:t>
                      </w:r>
                      <w:r w:rsidR="00344483">
                        <w:rPr>
                          <w:rFonts w:ascii="Segoe UI" w:hAnsi="Segoe UI" w:cs="Segoe UI"/>
                        </w:rPr>
                        <w:tab/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>Project Management</w:t>
                      </w:r>
                      <w:r w:rsidR="00C93881">
                        <w:rPr>
                          <w:rFonts w:ascii="Segoe UI" w:hAnsi="Segoe UI" w:cs="Segoe UI"/>
                        </w:rPr>
                        <w:t>, Management Academy</w:t>
                      </w:r>
                    </w:p>
                    <w:p w14:paraId="31484DF3" w14:textId="77777777" w:rsidR="004279AA" w:rsidRPr="004279AA" w:rsidRDefault="007A189A" w:rsidP="004279AA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2014</w:t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097872">
                        <w:rPr>
                          <w:rFonts w:ascii="Segoe UI" w:hAnsi="Segoe UI" w:cs="Segoe UI"/>
                        </w:rPr>
                        <w:t>-</w:t>
                      </w:r>
                      <w:r w:rsidR="00097872">
                        <w:rPr>
                          <w:rFonts w:ascii="Segoe UI" w:hAnsi="Segoe UI" w:cs="Segoe UI"/>
                        </w:rPr>
                        <w:tab/>
                      </w:r>
                      <w:r w:rsidR="00B074A4" w:rsidRPr="00B074A4">
                        <w:rPr>
                          <w:rFonts w:ascii="Segoe UI" w:hAnsi="Segoe UI" w:cs="Segoe UI"/>
                        </w:rPr>
                        <w:t>Operations Management</w:t>
                      </w:r>
                      <w:r w:rsidR="00B074A4">
                        <w:rPr>
                          <w:rFonts w:ascii="Segoe UI" w:hAnsi="Segoe UI" w:cs="Segoe UI"/>
                        </w:rPr>
                        <w:t>, ESM</w:t>
                      </w:r>
                    </w:p>
                    <w:p w14:paraId="3DE32225" w14:textId="77777777" w:rsidR="004279AA" w:rsidRPr="004279AA" w:rsidRDefault="007A189A" w:rsidP="004279AA">
                      <w:pPr>
                        <w:rPr>
                          <w:rFonts w:ascii="Segoe UI" w:hAnsi="Segoe UI" w:cs="Segoe UI"/>
                        </w:rPr>
                      </w:pPr>
                      <w:r w:rsidRPr="004279AA">
                        <w:rPr>
                          <w:rFonts w:ascii="Segoe UI" w:hAnsi="Segoe UI" w:cs="Segoe UI"/>
                        </w:rPr>
                        <w:t>2013</w:t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9B66AD">
                        <w:rPr>
                          <w:rFonts w:ascii="Segoe UI" w:hAnsi="Segoe UI" w:cs="Segoe UI"/>
                        </w:rPr>
                        <w:t>-</w:t>
                      </w:r>
                      <w:r w:rsidR="009B66AD">
                        <w:rPr>
                          <w:rFonts w:ascii="Segoe UI" w:hAnsi="Segoe UI" w:cs="Segoe UI"/>
                        </w:rPr>
                        <w:tab/>
                      </w:r>
                      <w:r w:rsidR="004279AA" w:rsidRPr="004279AA">
                        <w:rPr>
                          <w:rFonts w:ascii="Segoe UI" w:hAnsi="Segoe UI" w:cs="Segoe UI"/>
                        </w:rPr>
                        <w:t xml:space="preserve">Strategies of Team Management, Training Centre of </w:t>
                      </w:r>
                      <w:r w:rsidR="009B66AD">
                        <w:rPr>
                          <w:rFonts w:ascii="Segoe UI" w:hAnsi="Segoe UI" w:cs="Segoe UI"/>
                        </w:rPr>
                        <w:br/>
                      </w:r>
                      <w:r w:rsidR="009B66AD">
                        <w:rPr>
                          <w:rFonts w:ascii="Segoe UI" w:hAnsi="Segoe UI" w:cs="Segoe UI"/>
                        </w:rPr>
                        <w:tab/>
                      </w:r>
                      <w:r w:rsidR="009B66AD">
                        <w:rPr>
                          <w:rFonts w:ascii="Segoe UI" w:hAnsi="Segoe UI" w:cs="Segoe UI"/>
                        </w:rPr>
                        <w:tab/>
                      </w:r>
                      <w:r w:rsidR="009B66AD">
                        <w:rPr>
                          <w:rFonts w:ascii="Segoe UI" w:hAnsi="Segoe UI" w:cs="Segoe UI"/>
                        </w:rPr>
                        <w:tab/>
                      </w:r>
                      <w:r w:rsidR="009B66AD">
                        <w:rPr>
                          <w:rFonts w:ascii="Segoe UI" w:hAnsi="Segoe UI" w:cs="Segoe UI"/>
                        </w:rPr>
                        <w:tab/>
                      </w:r>
                      <w:r w:rsidR="005B5D7A">
                        <w:rPr>
                          <w:rFonts w:ascii="Segoe UI" w:hAnsi="Segoe UI" w:cs="Segoe UI"/>
                        </w:rPr>
                        <w:t>Ministry of Justice</w:t>
                      </w:r>
                    </w:p>
                    <w:p w14:paraId="4DA1A821" w14:textId="77777777" w:rsidR="004279AA" w:rsidRPr="004279AA" w:rsidRDefault="004279AA" w:rsidP="004279AA">
                      <w:pPr>
                        <w:rPr>
                          <w:rFonts w:ascii="Segoe UI" w:hAnsi="Segoe UI" w:cs="Segoe UI"/>
                        </w:rPr>
                      </w:pPr>
                      <w:r w:rsidRPr="004279AA">
                        <w:rPr>
                          <w:rFonts w:ascii="Segoe UI" w:hAnsi="Segoe UI" w:cs="Segoe UI"/>
                        </w:rPr>
                        <w:t xml:space="preserve">2011 </w:t>
                      </w:r>
                      <w:r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F677DB">
                        <w:rPr>
                          <w:rFonts w:ascii="Segoe UI" w:hAnsi="Segoe UI" w:cs="Segoe UI"/>
                        </w:rPr>
                        <w:tab/>
                      </w:r>
                      <w:r w:rsidR="00016C99">
                        <w:rPr>
                          <w:rFonts w:ascii="Segoe UI" w:hAnsi="Segoe UI" w:cs="Segoe UI"/>
                        </w:rPr>
                        <w:t>-</w:t>
                      </w:r>
                      <w:r w:rsidRPr="004279AA">
                        <w:rPr>
                          <w:rFonts w:ascii="Segoe UI" w:hAnsi="Segoe UI" w:cs="Segoe UI"/>
                        </w:rPr>
                        <w:tab/>
                        <w:t xml:space="preserve">Effective Communication, Quality of Service Delivery, </w:t>
                      </w:r>
                      <w:r w:rsidR="0045407E">
                        <w:rPr>
                          <w:rFonts w:ascii="Segoe UI" w:hAnsi="Segoe UI" w:cs="Segoe UI"/>
                        </w:rPr>
                        <w:br/>
                      </w:r>
                      <w:r w:rsidR="0045407E">
                        <w:rPr>
                          <w:rFonts w:ascii="Segoe UI" w:hAnsi="Segoe UI" w:cs="Segoe UI"/>
                        </w:rPr>
                        <w:tab/>
                      </w:r>
                      <w:r w:rsidR="0045407E">
                        <w:rPr>
                          <w:rFonts w:ascii="Segoe UI" w:hAnsi="Segoe UI" w:cs="Segoe UI"/>
                        </w:rPr>
                        <w:tab/>
                      </w:r>
                      <w:r w:rsidR="0045407E">
                        <w:rPr>
                          <w:rFonts w:ascii="Segoe UI" w:hAnsi="Segoe UI" w:cs="Segoe UI"/>
                        </w:rPr>
                        <w:tab/>
                      </w:r>
                      <w:r w:rsidR="0045407E">
                        <w:rPr>
                          <w:rFonts w:ascii="Segoe UI" w:hAnsi="Segoe UI" w:cs="Segoe UI"/>
                        </w:rPr>
                        <w:tab/>
                      </w:r>
                      <w:r w:rsidRPr="004279AA">
                        <w:rPr>
                          <w:rFonts w:ascii="Segoe UI" w:hAnsi="Segoe UI" w:cs="Segoe UI"/>
                        </w:rPr>
                        <w:t>Training center</w:t>
                      </w:r>
                      <w:r w:rsidR="00123DBF">
                        <w:rPr>
                          <w:rFonts w:ascii="Segoe UI" w:hAnsi="Segoe UI" w:cs="Segoe UI"/>
                        </w:rPr>
                        <w:t xml:space="preserve"> of Ministry of Justice</w:t>
                      </w:r>
                    </w:p>
                    <w:p w14:paraId="4DBBC6CA" w14:textId="77777777" w:rsidR="004164FD" w:rsidRDefault="004279AA" w:rsidP="006157A0">
                      <w:pPr>
                        <w:ind w:left="1440" w:hanging="1440"/>
                        <w:rPr>
                          <w:rFonts w:ascii="Segoe UI" w:hAnsi="Segoe UI" w:cs="Segoe UI"/>
                        </w:rPr>
                      </w:pPr>
                      <w:r w:rsidRPr="004279AA">
                        <w:rPr>
                          <w:rFonts w:ascii="Segoe UI" w:hAnsi="Segoe UI" w:cs="Segoe UI"/>
                        </w:rPr>
                        <w:t xml:space="preserve">2011 </w:t>
                      </w:r>
                      <w:r w:rsidRPr="004279AA">
                        <w:rPr>
                          <w:rFonts w:ascii="Segoe UI" w:hAnsi="Segoe UI" w:cs="Segoe UI"/>
                        </w:rPr>
                        <w:tab/>
                      </w:r>
                      <w:r w:rsidRPr="004279AA">
                        <w:rPr>
                          <w:rFonts w:ascii="Segoe UI" w:hAnsi="Segoe UI" w:cs="Segoe UI"/>
                        </w:rPr>
                        <w:tab/>
                      </w:r>
                      <w:r w:rsidR="00246657">
                        <w:rPr>
                          <w:rFonts w:ascii="Segoe UI" w:hAnsi="Segoe UI" w:cs="Segoe UI"/>
                        </w:rPr>
                        <w:t>-</w:t>
                      </w:r>
                      <w:r w:rsidR="00246657">
                        <w:rPr>
                          <w:rFonts w:ascii="Segoe UI" w:hAnsi="Segoe UI" w:cs="Segoe UI"/>
                        </w:rPr>
                        <w:tab/>
                      </w:r>
                      <w:r w:rsidRPr="004279AA">
                        <w:rPr>
                          <w:rFonts w:ascii="Segoe UI" w:hAnsi="Segoe UI" w:cs="Segoe UI"/>
                        </w:rPr>
                        <w:t xml:space="preserve">Internal and External Communication, SNAO </w:t>
                      </w:r>
                      <w:r w:rsidR="006157A0">
                        <w:rPr>
                          <w:rFonts w:ascii="Segoe UI" w:hAnsi="Segoe UI" w:cs="Segoe UI"/>
                        </w:rPr>
                        <w:t>–</w:t>
                      </w:r>
                      <w:r w:rsidRPr="004279AA">
                        <w:rPr>
                          <w:rFonts w:ascii="Segoe UI" w:hAnsi="Segoe UI" w:cs="Segoe UI"/>
                        </w:rPr>
                        <w:t xml:space="preserve"> The</w:t>
                      </w:r>
                      <w:r w:rsidR="006157A0">
                        <w:rPr>
                          <w:rFonts w:ascii="Segoe UI" w:hAnsi="Segoe UI" w:cs="Segoe UI"/>
                        </w:rPr>
                        <w:br/>
                      </w:r>
                      <w:r w:rsidRPr="004279AA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6157A0">
                        <w:rPr>
                          <w:rFonts w:ascii="Segoe UI" w:hAnsi="Segoe UI" w:cs="Segoe UI"/>
                        </w:rPr>
                        <w:tab/>
                      </w:r>
                      <w:r w:rsidR="006157A0">
                        <w:rPr>
                          <w:rFonts w:ascii="Segoe UI" w:hAnsi="Segoe UI" w:cs="Segoe UI"/>
                        </w:rPr>
                        <w:tab/>
                      </w:r>
                      <w:r w:rsidR="006157A0" w:rsidRPr="004279AA">
                        <w:rPr>
                          <w:rFonts w:ascii="Segoe UI" w:hAnsi="Segoe UI" w:cs="Segoe UI"/>
                        </w:rPr>
                        <w:t>Swedish National Audit</w:t>
                      </w:r>
                      <w:r w:rsidR="006157A0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746253">
                        <w:rPr>
                          <w:rFonts w:ascii="Segoe UI" w:hAnsi="Segoe UI" w:cs="Segoe UI"/>
                        </w:rPr>
                        <w:t>Office</w:t>
                      </w:r>
                    </w:p>
                    <w:p w14:paraId="37C61431" w14:textId="77777777" w:rsidR="00154DAC" w:rsidRDefault="00154DAC" w:rsidP="006157A0">
                      <w:pPr>
                        <w:ind w:left="1440" w:hanging="1440"/>
                        <w:rPr>
                          <w:rFonts w:ascii="Segoe UI" w:hAnsi="Segoe UI" w:cs="Segoe UI"/>
                        </w:rPr>
                      </w:pPr>
                    </w:p>
                    <w:p w14:paraId="4501695A" w14:textId="77777777" w:rsidR="00154DAC" w:rsidRDefault="00154DAC" w:rsidP="006157A0">
                      <w:pPr>
                        <w:ind w:left="1440" w:hanging="1440"/>
                        <w:rPr>
                          <w:rFonts w:ascii="Segoe UI" w:hAnsi="Segoe UI" w:cs="Segoe UI"/>
                        </w:rPr>
                      </w:pPr>
                    </w:p>
                    <w:p w14:paraId="6C142891" w14:textId="70DF390F" w:rsidR="00154DAC" w:rsidRPr="00FE6FA7" w:rsidRDefault="00154DAC" w:rsidP="00FE6FA7">
                      <w:pPr>
                        <w:shd w:val="clear" w:color="auto" w:fill="F2F2F2" w:themeFill="background1" w:themeFillShade="F2"/>
                        <w:tabs>
                          <w:tab w:val="left" w:pos="3857"/>
                        </w:tabs>
                        <w:ind w:right="-764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  <w:r w:rsidRPr="00F22596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>Projects</w:t>
                      </w:r>
                      <w:r w:rsidR="001822D2"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  <w:t xml:space="preserve"> / Researches</w:t>
                      </w:r>
                    </w:p>
                    <w:p w14:paraId="3D68FCD1" w14:textId="77777777" w:rsidR="007A15F2" w:rsidRDefault="007A15F2" w:rsidP="00154DAC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6936A73A" w14:textId="703BB3AE" w:rsidR="001822D2" w:rsidRDefault="00154DAC" w:rsidP="00154DAC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201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8</w:t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 </w:t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“Evaluation of the commercialization process of the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            governmental services by the state and private 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            stakeholders”, The Georgian Institute of Public 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            Affairs</w:t>
                      </w:r>
                    </w:p>
                    <w:p w14:paraId="34505D13" w14:textId="31D9132B" w:rsidR="00154DAC" w:rsidRDefault="00154DAC" w:rsidP="00154DAC">
                      <w:pPr>
                        <w:ind w:right="-764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201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9</w:t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 xml:space="preserve"> </w:t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 w:rsidRPr="007428B7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“</w:t>
                      </w:r>
                      <w:r w:rsidR="001822D2" w:rsidRP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Perceptions and Attitudes toward Performance 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            </w:t>
                      </w:r>
                      <w:r w:rsidR="001822D2" w:rsidRP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Appraisal System Among Civil Servants</w:t>
                      </w:r>
                      <w:r w:rsid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”, UNDP</w:t>
                      </w:r>
                      <w:r w:rsidR="001822D2" w:rsidRPr="001822D2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FBAE4B" w14:textId="155C58F6" w:rsidR="009055B4" w:rsidRPr="0039650F" w:rsidRDefault="00876634" w:rsidP="0039650F">
                      <w:pPr>
                        <w:ind w:left="720" w:right="-764" w:hanging="720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="00E43C7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45220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“</w:t>
                      </w:r>
                      <w:r w:rsidR="005278E8" w:rsidRPr="005278E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RIA on Standards for Community Engagement</w:t>
                      </w:r>
                      <w:r w:rsidR="0045220C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”</w:t>
                      </w:r>
                      <w:r w:rsidR="005278E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, </w:t>
                      </w:r>
                      <w:r w:rsidR="005278E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</w:t>
                      </w:r>
                      <w:r w:rsidR="00E43C7F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="005278E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PMCG, USAID, </w:t>
                      </w:r>
                      <w:r w:rsidR="005278E8" w:rsidRPr="005278E8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Deloitte</w:t>
                      </w:r>
                    </w:p>
                    <w:p w14:paraId="77051871" w14:textId="162A5890" w:rsidR="009055B4" w:rsidRDefault="009055B4" w:rsidP="009055B4">
                      <w:pPr>
                        <w:ind w:left="720" w:right="-764" w:hanging="72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2022 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>-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  <w:t xml:space="preserve">From New Public Management to </w:t>
                      </w:r>
                      <w:r w:rsidR="00C7750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Neo-Weberia</w:t>
                      </w:r>
                      <w:r w:rsidR="00C7750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n state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; Risks of implementing the </w:t>
                      </w:r>
                      <w:r w:rsidR="00C7750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Weberian governance model</w:t>
                      </w:r>
                      <w:r w:rsidR="00C7750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 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 xml:space="preserve">on the example of </w:t>
                      </w:r>
                      <w:r w:rsidR="00C77506"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  <w:t xml:space="preserve">                                 </w:t>
                      </w:r>
                      <w:r w:rsidRPr="009055B4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Georgia and post-Soviet countries</w:t>
                      </w:r>
                    </w:p>
                    <w:p w14:paraId="71944F39" w14:textId="7FB7B943" w:rsidR="007A15F2" w:rsidRPr="009055B4" w:rsidRDefault="007A15F2" w:rsidP="009055B4">
                      <w:pPr>
                        <w:ind w:left="720" w:right="-764" w:hanging="720"/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7C5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F2B4C93" wp14:editId="0B255AE4">
                <wp:simplePos x="0" y="0"/>
                <wp:positionH relativeFrom="page">
                  <wp:align>left</wp:align>
                </wp:positionH>
                <wp:positionV relativeFrom="paragraph">
                  <wp:posOffset>16337</wp:posOffset>
                </wp:positionV>
                <wp:extent cx="2209800" cy="10016836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01683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bg1">
                              <a:lumMod val="9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A878" w14:textId="77777777" w:rsidR="00207C5C" w:rsidRPr="00F351CB" w:rsidRDefault="00207C5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35B8E9B9" w14:textId="77777777" w:rsidR="008F30E2" w:rsidRPr="00F351CB" w:rsidRDefault="008F30E2" w:rsidP="006B445A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11EB27DD" w14:textId="77777777" w:rsidR="006B445A" w:rsidRPr="00F351CB" w:rsidRDefault="006B445A" w:rsidP="006B445A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sz w:val="30"/>
                                <w:szCs w:val="30"/>
                              </w:rPr>
                            </w:pPr>
                            <w:r w:rsidRPr="00F351CB">
                              <w:rPr>
                                <w:rFonts w:ascii="Segoe UI" w:hAnsi="Segoe UI" w:cs="Segoe UI"/>
                                <w:b/>
                                <w:sz w:val="30"/>
                                <w:szCs w:val="30"/>
                              </w:rPr>
                              <w:t>Tina Kuprashvili</w:t>
                            </w:r>
                            <w:r w:rsidRPr="00F351CB">
                              <w:rPr>
                                <w:rFonts w:ascii="Segoe UI" w:hAnsi="Segoe UI" w:cs="Segoe UI"/>
                                <w:sz w:val="30"/>
                                <w:szCs w:val="30"/>
                                <w:lang w:val="ka-GE"/>
                              </w:rPr>
                              <w:br/>
                            </w:r>
                            <w:r w:rsidRPr="00F351CB">
                              <w:rPr>
                                <w:rFonts w:ascii="Segoe UI" w:hAnsi="Segoe UI" w:cs="Segoe UI"/>
                                <w:b/>
                                <w:sz w:val="30"/>
                                <w:szCs w:val="30"/>
                              </w:rPr>
                              <w:t>CV</w:t>
                            </w:r>
                          </w:p>
                          <w:p w14:paraId="056511F8" w14:textId="77777777" w:rsidR="002E382C" w:rsidRPr="00F351CB" w:rsidRDefault="002E382C" w:rsidP="00E152D4">
                            <w:pPr>
                              <w:spacing w:line="276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16F11EA" w14:textId="38F49F6B" w:rsidR="00B75CD5" w:rsidRPr="00B877EE" w:rsidRDefault="00B877EE">
                            <w:pPr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B877EE">
                              <w:rPr>
                                <w:rFonts w:ascii="Segoe UI" w:hAnsi="Segoe UI" w:cs="Segoe UI"/>
                                <w:b/>
                                <w:bCs/>
                                <w:sz w:val="24"/>
                                <w:szCs w:val="24"/>
                                <w:lang w:val="ka-GE"/>
                              </w:rPr>
                              <w:t>Contact Information of References</w:t>
                            </w:r>
                          </w:p>
                          <w:p w14:paraId="632DD0BC" w14:textId="77777777" w:rsidR="00B877EE" w:rsidRPr="00B877EE" w:rsidRDefault="00B75CD5" w:rsidP="00B877EE">
                            <w:pPr>
                              <w:ind w:left="1440" w:hanging="1440"/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</w:pPr>
                            <w:r w:rsidRPr="00F351CB">
                              <w:rPr>
                                <w:rFonts w:ascii="Segoe UI" w:hAnsi="Segoe UI" w:cs="Segoe UI"/>
                                <w:b/>
                                <w:lang w:val="ka-GE"/>
                              </w:rPr>
                              <w:t xml:space="preserve"> </w:t>
                            </w:r>
                            <w:r w:rsidR="00B877EE"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>Givi Chanukvadze</w:t>
                            </w:r>
                          </w:p>
                          <w:p w14:paraId="3FAA17E8" w14:textId="562D9426" w:rsidR="00B877EE" w:rsidRPr="00BE5029" w:rsidRDefault="00B877EE" w:rsidP="00B877EE">
                            <w:pPr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</w:pPr>
                            <w:r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>Good Governance Fund</w:t>
                            </w:r>
                            <w:r w:rsidRPr="00B877EE">
                              <w:rPr>
                                <w:rFonts w:ascii="Segoe UI" w:hAnsi="Segoe UI" w:cs="Segoe UI"/>
                                <w:bCs/>
                              </w:rPr>
                              <w:t xml:space="preserve"> </w:t>
                            </w:r>
                            <w:r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>Projects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  <w:bCs/>
                              </w:rPr>
                              <w:t>M</w:t>
                            </w:r>
                            <w:r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>anager at British Embassy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</w:rPr>
                              <w:t xml:space="preserve">, </w:t>
                            </w:r>
                            <w:r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>Tbilisi, Associate Professor at Ilia State University</w:t>
                            </w:r>
                            <w:r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br/>
                            </w:r>
                            <w:r w:rsidRPr="00B877EE">
                              <w:rPr>
                                <w:rFonts w:ascii="Segoe UI" w:hAnsi="Segoe UI" w:cs="Segoe UI"/>
                                <w:bCs/>
                                <w:lang w:val="ka-GE"/>
                              </w:rPr>
                              <w:t xml:space="preserve">599489808 </w:t>
                            </w:r>
                            <w:hyperlink r:id="rId8" w:history="1">
                              <w:r w:rsidRPr="00244F18">
                                <w:rPr>
                                  <w:rStyle w:val="Hyperlink"/>
                                  <w:rFonts w:ascii="Segoe UI" w:hAnsi="Segoe UI" w:cs="Segoe UI"/>
                                  <w:bCs/>
                                  <w:lang w:val="ka-GE"/>
                                </w:rPr>
                                <w:t>Givichanukvadze@gmail.com</w:t>
                              </w:r>
                            </w:hyperlink>
                          </w:p>
                          <w:p w14:paraId="6F268C60" w14:textId="77777777" w:rsidR="00BE5029" w:rsidRDefault="00BE5029" w:rsidP="00B877EE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0225B7C9" w14:textId="77777777" w:rsidR="00BE5029" w:rsidRDefault="00BE5029" w:rsidP="00B877EE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Nani Matcharashvili</w:t>
                            </w:r>
                          </w:p>
                          <w:p w14:paraId="6CFC9D21" w14:textId="269F18A6" w:rsidR="00B877EE" w:rsidRDefault="00BE5029" w:rsidP="00B877EE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 w:rsidRPr="00BE5029">
                              <w:rPr>
                                <w:rFonts w:ascii="Segoe UI" w:hAnsi="Segoe UI" w:cs="Segoe UI"/>
                              </w:rPr>
                              <w:t xml:space="preserve">Head of Research Department </w:t>
                            </w:r>
                            <w:r w:rsidR="006C7D43">
                              <w:rPr>
                                <w:rFonts w:ascii="Segoe UI" w:hAnsi="Segoe UI" w:cs="Segoe UI"/>
                              </w:rPr>
                              <w:t xml:space="preserve">/ Head of Public Administration, </w:t>
                            </w:r>
                            <w:r w:rsidRPr="00BE5029">
                              <w:rPr>
                                <w:rFonts w:ascii="Segoe UI" w:hAnsi="Segoe UI" w:cs="Segoe UI"/>
                              </w:rPr>
                              <w:t>MA program</w:t>
                            </w:r>
                            <w:r w:rsidR="006C7D43">
                              <w:rPr>
                                <w:rFonts w:ascii="Segoe UI" w:hAnsi="Segoe UI" w:cs="Segoe UI"/>
                              </w:rPr>
                              <w:t>, GIPA</w:t>
                            </w:r>
                            <w:r w:rsidR="006C7D43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r>
                              <w:rPr>
                                <w:rFonts w:ascii="Segoe UI" w:hAnsi="Segoe UI" w:cs="Segoe UI"/>
                              </w:rPr>
                              <w:t>593488211</w:t>
                            </w:r>
                            <w:r w:rsidR="006C7D43"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hyperlink r:id="rId9" w:history="1">
                              <w:r w:rsidRPr="00C8486A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nmatcharashvili@gipa.ge</w:t>
                              </w:r>
                            </w:hyperlink>
                          </w:p>
                          <w:p w14:paraId="7D9FF9BB" w14:textId="77777777" w:rsidR="002E382C" w:rsidRPr="00CB0C51" w:rsidRDefault="002E382C" w:rsidP="00CB0C51">
                            <w:pPr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8210DDE" w14:textId="4FC08542" w:rsidR="00CB0C51" w:rsidRDefault="00173565">
                            <w:pPr>
                              <w:rPr>
                                <w:rFonts w:ascii="Segoe UI" w:hAnsi="Segoe UI" w:cs="Segoe UI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Sopho Omanadze</w:t>
                            </w:r>
                          </w:p>
                          <w:p w14:paraId="4A4EAC6E" w14:textId="281F2FC7" w:rsidR="00173565" w:rsidRDefault="0017356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</w:rPr>
                              <w:t>Project Officer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  <w:t>UNAG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  <w:t>571510225</w:t>
                            </w:r>
                            <w:r>
                              <w:rPr>
                                <w:rFonts w:ascii="Segoe UI" w:hAnsi="Segoe UI" w:cs="Segoe UI"/>
                              </w:rPr>
                              <w:br/>
                            </w:r>
                            <w:hyperlink r:id="rId10" w:history="1">
                              <w:r w:rsidRPr="002D4368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zCs w:val="24"/>
                                </w:rPr>
                                <w:t>omanadze.sophio@gmail.com</w:t>
                              </w:r>
                            </w:hyperlink>
                          </w:p>
                          <w:p w14:paraId="1218414B" w14:textId="77777777" w:rsidR="00173565" w:rsidRDefault="0017356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608D959C" w14:textId="740A3902" w:rsidR="001D162D" w:rsidRDefault="00173565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Nodar K</w:t>
                            </w:r>
                            <w:r w:rsidR="001D162D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herkheulidze</w:t>
                            </w:r>
                          </w:p>
                          <w:p w14:paraId="59EAF86F" w14:textId="35D105B8" w:rsidR="001D162D" w:rsidRDefault="001D162D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 w:rsidRPr="001D162D"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National Researcher for Georgia, Independent Review Mechanism (IRM) Open Government Partnership (OGP)</w:t>
                            </w:r>
                          </w:p>
                          <w:p w14:paraId="1955756F" w14:textId="407C50C0" w:rsidR="001D162D" w:rsidRDefault="001D162D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t>577987802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  <w:br/>
                            </w:r>
                            <w:hyperlink r:id="rId11" w:history="1">
                              <w:r w:rsidRPr="007D335B">
                                <w:rPr>
                                  <w:rStyle w:val="Hyperlink"/>
                                  <w:rFonts w:ascii="Segoe UI" w:hAnsi="Segoe UI" w:cs="Segoe UI"/>
                                  <w:sz w:val="24"/>
                                  <w:szCs w:val="24"/>
                                </w:rPr>
                                <w:t>n.kherkheulidze@gmail.com</w:t>
                              </w:r>
                            </w:hyperlink>
                          </w:p>
                          <w:p w14:paraId="5AAF773B" w14:textId="77777777" w:rsidR="001D162D" w:rsidRPr="001D162D" w:rsidRDefault="001D162D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</w:rPr>
                            </w:pPr>
                          </w:p>
                          <w:p w14:paraId="4849505D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F9CD5BA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EC02785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CB90930" w14:textId="77777777" w:rsidR="002E382C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1A23141" w14:textId="77777777" w:rsidR="006F45E0" w:rsidRDefault="006F45E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6487B01" w14:textId="77777777" w:rsidR="006F45E0" w:rsidRDefault="006F45E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5A3C0E3" w14:textId="77777777" w:rsidR="006F45E0" w:rsidRDefault="006F45E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662B910A" w14:textId="77777777" w:rsidR="006F45E0" w:rsidRPr="00F351CB" w:rsidRDefault="006F45E0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0681EE6" w14:textId="77777777" w:rsidR="00117F7D" w:rsidRPr="00F351CB" w:rsidRDefault="00117F7D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25763778" w14:textId="77777777" w:rsidR="00912307" w:rsidRPr="00F351CB" w:rsidRDefault="00912307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3ACF3C" w14:textId="77777777" w:rsidR="000D1C85" w:rsidRPr="00F351CB" w:rsidRDefault="009D4E89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r w:rsidRPr="00F351CB">
                              <w:rPr>
                                <w:rFonts w:ascii="Segoe UI" w:hAnsi="Segoe UI" w:cs="Segoe UI"/>
                              </w:rPr>
                              <w:t>Phone</w:t>
                            </w:r>
                            <w:r w:rsidR="000D1C85" w:rsidRPr="00F351CB">
                              <w:rPr>
                                <w:rFonts w:ascii="Segoe UI" w:hAnsi="Segoe UI" w:cs="Segoe UI"/>
                              </w:rPr>
                              <w:t xml:space="preserve">: </w:t>
                            </w:r>
                            <w:r w:rsidR="00B477FF" w:rsidRPr="00F351CB">
                              <w:rPr>
                                <w:rFonts w:ascii="Segoe UI" w:hAnsi="Segoe UI" w:cs="Segoe UI"/>
                              </w:rPr>
                              <w:t xml:space="preserve"> </w:t>
                            </w:r>
                            <w:r w:rsidR="000D1C85" w:rsidRPr="00F351CB">
                              <w:rPr>
                                <w:rFonts w:ascii="Segoe UI" w:hAnsi="Segoe UI" w:cs="Segoe UI"/>
                              </w:rPr>
                              <w:t>555579041</w:t>
                            </w:r>
                          </w:p>
                          <w:p w14:paraId="422D0611" w14:textId="77777777" w:rsidR="000D1C85" w:rsidRPr="00F351CB" w:rsidRDefault="0011294A" w:rsidP="000D1C85">
                            <w:pPr>
                              <w:spacing w:line="276" w:lineRule="auto"/>
                              <w:rPr>
                                <w:rFonts w:ascii="Segoe UI" w:hAnsi="Segoe UI" w:cs="Segoe UI"/>
                              </w:rPr>
                            </w:pPr>
                            <w:hyperlink r:id="rId12" w:history="1">
                              <w:r w:rsidR="000D1C85" w:rsidRPr="00F351CB">
                                <w:rPr>
                                  <w:rStyle w:val="Hyperlink"/>
                                  <w:rFonts w:ascii="Segoe UI" w:hAnsi="Segoe UI" w:cs="Segoe UI"/>
                                </w:rPr>
                                <w:t>tinatini.kuprashvili@gmail.com</w:t>
                              </w:r>
                            </w:hyperlink>
                          </w:p>
                          <w:p w14:paraId="544E88C6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63E20286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087AC6A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FEE4144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24A90C4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1A0787B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143AF940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3578DBAD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78904400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  <w:p w14:paraId="518DB121" w14:textId="77777777" w:rsidR="002E382C" w:rsidRPr="00F351CB" w:rsidRDefault="002E382C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  <w:r w:rsidRPr="00F351CB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  <w:t>თინა კუპრაშვილი</w:t>
                            </w:r>
                          </w:p>
                          <w:p w14:paraId="43D12604" w14:textId="77777777" w:rsidR="001D716F" w:rsidRPr="00F351CB" w:rsidRDefault="001D716F">
                            <w:pP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B4C93" id="_x0000_s1029" type="#_x0000_t202" style="position:absolute;margin-left:0;margin-top:1.3pt;width:174pt;height:788.7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" fillcolor="#f2f2f2 [3052]" strokecolor="#f2f2f2 [3052]">
                <v:textbox>
                  <w:txbxContent>
                    <w:p w14:paraId="7651A878" w14:textId="77777777" w:rsidR="00207C5C" w:rsidRPr="00F351CB" w:rsidRDefault="00207C5C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35B8E9B9" w14:textId="77777777" w:rsidR="008F30E2" w:rsidRPr="00F351CB" w:rsidRDefault="008F30E2" w:rsidP="006B445A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b/>
                          <w:sz w:val="30"/>
                          <w:szCs w:val="30"/>
                        </w:rPr>
                      </w:pPr>
                    </w:p>
                    <w:p w14:paraId="11EB27DD" w14:textId="77777777" w:rsidR="006B445A" w:rsidRPr="00F351CB" w:rsidRDefault="006B445A" w:rsidP="006B445A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sz w:val="30"/>
                          <w:szCs w:val="30"/>
                        </w:rPr>
                      </w:pPr>
                      <w:r w:rsidRPr="00F351CB">
                        <w:rPr>
                          <w:rFonts w:ascii="Segoe UI" w:hAnsi="Segoe UI" w:cs="Segoe UI"/>
                          <w:b/>
                          <w:sz w:val="30"/>
                          <w:szCs w:val="30"/>
                        </w:rPr>
                        <w:t>Tina Kuprashvili</w:t>
                      </w:r>
                      <w:r w:rsidRPr="00F351CB">
                        <w:rPr>
                          <w:rFonts w:ascii="Segoe UI" w:hAnsi="Segoe UI" w:cs="Segoe UI"/>
                          <w:sz w:val="30"/>
                          <w:szCs w:val="30"/>
                          <w:lang w:val="ka-GE"/>
                        </w:rPr>
                        <w:br/>
                      </w:r>
                      <w:r w:rsidRPr="00F351CB">
                        <w:rPr>
                          <w:rFonts w:ascii="Segoe UI" w:hAnsi="Segoe UI" w:cs="Segoe UI"/>
                          <w:b/>
                          <w:sz w:val="30"/>
                          <w:szCs w:val="30"/>
                        </w:rPr>
                        <w:t>CV</w:t>
                      </w:r>
                    </w:p>
                    <w:p w14:paraId="056511F8" w14:textId="77777777" w:rsidR="002E382C" w:rsidRPr="00F351CB" w:rsidRDefault="002E382C" w:rsidP="00E152D4">
                      <w:pPr>
                        <w:spacing w:line="276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16F11EA" w14:textId="38F49F6B" w:rsidR="00B75CD5" w:rsidRPr="00B877EE" w:rsidRDefault="00B877EE">
                      <w:pPr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ka-GE"/>
                        </w:rPr>
                      </w:pPr>
                      <w:r w:rsidRPr="00B877EE">
                        <w:rPr>
                          <w:rFonts w:ascii="Segoe UI" w:hAnsi="Segoe UI" w:cs="Segoe UI"/>
                          <w:b/>
                          <w:bCs/>
                          <w:sz w:val="24"/>
                          <w:szCs w:val="24"/>
                          <w:lang w:val="ka-GE"/>
                        </w:rPr>
                        <w:t>Contact Information of References</w:t>
                      </w:r>
                    </w:p>
                    <w:p w14:paraId="632DD0BC" w14:textId="77777777" w:rsidR="00B877EE" w:rsidRPr="00B877EE" w:rsidRDefault="00B75CD5" w:rsidP="00B877EE">
                      <w:pPr>
                        <w:ind w:left="1440" w:hanging="1440"/>
                        <w:rPr>
                          <w:rFonts w:ascii="Segoe UI" w:hAnsi="Segoe UI" w:cs="Segoe UI"/>
                          <w:bCs/>
                          <w:lang w:val="ka-GE"/>
                        </w:rPr>
                      </w:pPr>
                      <w:r w:rsidRPr="00F351CB">
                        <w:rPr>
                          <w:rFonts w:ascii="Segoe UI" w:hAnsi="Segoe UI" w:cs="Segoe UI"/>
                          <w:b/>
                          <w:lang w:val="ka-GE"/>
                        </w:rPr>
                        <w:t xml:space="preserve"> </w:t>
                      </w:r>
                      <w:r w:rsidR="00B877EE"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>Givi Chanukvadze</w:t>
                      </w:r>
                    </w:p>
                    <w:p w14:paraId="3FAA17E8" w14:textId="562D9426" w:rsidR="00B877EE" w:rsidRPr="00BE5029" w:rsidRDefault="00B877EE" w:rsidP="00B877EE">
                      <w:pPr>
                        <w:rPr>
                          <w:rFonts w:ascii="Segoe UI" w:hAnsi="Segoe UI" w:cs="Segoe UI"/>
                          <w:bCs/>
                          <w:lang w:val="ka-GE"/>
                        </w:rPr>
                      </w:pPr>
                      <w:r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>Good Governance Fund</w:t>
                      </w:r>
                      <w:r w:rsidRPr="00B877EE">
                        <w:rPr>
                          <w:rFonts w:ascii="Segoe UI" w:hAnsi="Segoe UI" w:cs="Segoe UI"/>
                          <w:bCs/>
                        </w:rPr>
                        <w:t xml:space="preserve"> </w:t>
                      </w:r>
                      <w:r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>Projects</w:t>
                      </w:r>
                      <w:r>
                        <w:rPr>
                          <w:rFonts w:ascii="Segoe UI" w:hAnsi="Segoe UI" w:cs="Segoe UI"/>
                          <w:bCs/>
                          <w:lang w:val="ka-GE"/>
                        </w:rPr>
                        <w:br/>
                      </w:r>
                      <w:r>
                        <w:rPr>
                          <w:rFonts w:ascii="Segoe UI" w:hAnsi="Segoe UI" w:cs="Segoe UI"/>
                          <w:bCs/>
                        </w:rPr>
                        <w:t>M</w:t>
                      </w:r>
                      <w:r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>anager at British Embassy</w:t>
                      </w:r>
                      <w:r>
                        <w:rPr>
                          <w:rFonts w:ascii="Segoe UI" w:hAnsi="Segoe UI" w:cs="Segoe UI"/>
                          <w:bCs/>
                        </w:rPr>
                        <w:t xml:space="preserve">, </w:t>
                      </w:r>
                      <w:r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>Tbilisi, Associate Professor at Ilia State University</w:t>
                      </w:r>
                      <w:r>
                        <w:rPr>
                          <w:rFonts w:ascii="Segoe UI" w:hAnsi="Segoe UI" w:cs="Segoe UI"/>
                          <w:bCs/>
                          <w:lang w:val="ka-GE"/>
                        </w:rPr>
                        <w:br/>
                      </w:r>
                      <w:r w:rsidRPr="00B877EE">
                        <w:rPr>
                          <w:rFonts w:ascii="Segoe UI" w:hAnsi="Segoe UI" w:cs="Segoe UI"/>
                          <w:bCs/>
                          <w:lang w:val="ka-GE"/>
                        </w:rPr>
                        <w:t xml:space="preserve">599489808 </w:t>
                      </w:r>
                      <w:hyperlink r:id="rId13" w:history="1">
                        <w:r w:rsidRPr="00244F18">
                          <w:rPr>
                            <w:rStyle w:val="Hyperlink"/>
                            <w:rFonts w:ascii="Segoe UI" w:hAnsi="Segoe UI" w:cs="Segoe UI"/>
                            <w:bCs/>
                            <w:lang w:val="ka-GE"/>
                          </w:rPr>
                          <w:t>Givichanukvadze@gmail.com</w:t>
                        </w:r>
                      </w:hyperlink>
                    </w:p>
                    <w:p w14:paraId="6F268C60" w14:textId="77777777" w:rsidR="00BE5029" w:rsidRDefault="00BE5029" w:rsidP="00B877EE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0225B7C9" w14:textId="77777777" w:rsidR="00BE5029" w:rsidRDefault="00BE5029" w:rsidP="00B877EE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Nani Matcharashvili</w:t>
                      </w:r>
                    </w:p>
                    <w:p w14:paraId="6CFC9D21" w14:textId="269F18A6" w:rsidR="00B877EE" w:rsidRDefault="00BE5029" w:rsidP="00B877EE">
                      <w:pPr>
                        <w:rPr>
                          <w:rFonts w:ascii="Segoe UI" w:hAnsi="Segoe UI" w:cs="Segoe UI"/>
                        </w:rPr>
                      </w:pPr>
                      <w:r w:rsidRPr="00BE5029">
                        <w:rPr>
                          <w:rFonts w:ascii="Segoe UI" w:hAnsi="Segoe UI" w:cs="Segoe UI"/>
                        </w:rPr>
                        <w:t xml:space="preserve">Head of Research Department </w:t>
                      </w:r>
                      <w:r w:rsidR="006C7D43">
                        <w:rPr>
                          <w:rFonts w:ascii="Segoe UI" w:hAnsi="Segoe UI" w:cs="Segoe UI"/>
                        </w:rPr>
                        <w:t xml:space="preserve">/ Head of Public Administration, </w:t>
                      </w:r>
                      <w:r w:rsidRPr="00BE5029">
                        <w:rPr>
                          <w:rFonts w:ascii="Segoe UI" w:hAnsi="Segoe UI" w:cs="Segoe UI"/>
                        </w:rPr>
                        <w:t>MA program</w:t>
                      </w:r>
                      <w:r w:rsidR="006C7D43">
                        <w:rPr>
                          <w:rFonts w:ascii="Segoe UI" w:hAnsi="Segoe UI" w:cs="Segoe UI"/>
                        </w:rPr>
                        <w:t>, GIPA</w:t>
                      </w:r>
                      <w:r w:rsidR="006C7D43">
                        <w:rPr>
                          <w:rFonts w:ascii="Segoe UI" w:hAnsi="Segoe UI" w:cs="Segoe UI"/>
                        </w:rPr>
                        <w:br/>
                      </w:r>
                      <w:r>
                        <w:rPr>
                          <w:rFonts w:ascii="Segoe UI" w:hAnsi="Segoe UI" w:cs="Segoe UI"/>
                        </w:rPr>
                        <w:t>593488211</w:t>
                      </w:r>
                      <w:r w:rsidR="006C7D43">
                        <w:rPr>
                          <w:rFonts w:ascii="Segoe UI" w:hAnsi="Segoe UI" w:cs="Segoe UI"/>
                        </w:rPr>
                        <w:br/>
                      </w:r>
                      <w:hyperlink r:id="rId14" w:history="1">
                        <w:r w:rsidRPr="00C8486A">
                          <w:rPr>
                            <w:rStyle w:val="Hyperlink"/>
                            <w:rFonts w:ascii="Segoe UI" w:hAnsi="Segoe UI" w:cs="Segoe UI"/>
                          </w:rPr>
                          <w:t>nmatcharashvili@gipa.ge</w:t>
                        </w:r>
                      </w:hyperlink>
                    </w:p>
                    <w:p w14:paraId="7D9FF9BB" w14:textId="77777777" w:rsidR="002E382C" w:rsidRPr="00CB0C51" w:rsidRDefault="002E382C" w:rsidP="00CB0C51">
                      <w:pPr>
                        <w:rPr>
                          <w:rFonts w:ascii="Segoe UI" w:hAnsi="Segoe UI" w:cs="Segoe UI"/>
                        </w:rPr>
                      </w:pPr>
                    </w:p>
                    <w:p w14:paraId="18210DDE" w14:textId="4FC08542" w:rsidR="00CB0C51" w:rsidRDefault="00173565">
                      <w:pPr>
                        <w:rPr>
                          <w:rFonts w:ascii="Segoe UI" w:hAnsi="Segoe UI" w:cs="Segoe UI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Sopho Omanadze</w:t>
                      </w:r>
                    </w:p>
                    <w:p w14:paraId="4A4EAC6E" w14:textId="281F2FC7" w:rsidR="00173565" w:rsidRDefault="00173565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</w:rPr>
                        <w:t>Project Officer</w:t>
                      </w:r>
                      <w:r>
                        <w:rPr>
                          <w:rFonts w:ascii="Segoe UI" w:hAnsi="Segoe UI" w:cs="Segoe UI"/>
                        </w:rPr>
                        <w:br/>
                        <w:t>UNAG</w:t>
                      </w:r>
                      <w:r>
                        <w:rPr>
                          <w:rFonts w:ascii="Segoe UI" w:hAnsi="Segoe UI" w:cs="Segoe UI"/>
                        </w:rPr>
                        <w:br/>
                        <w:t>571510225</w:t>
                      </w:r>
                      <w:r>
                        <w:rPr>
                          <w:rFonts w:ascii="Segoe UI" w:hAnsi="Segoe UI" w:cs="Segoe UI"/>
                        </w:rPr>
                        <w:br/>
                      </w:r>
                      <w:hyperlink r:id="rId15" w:history="1">
                        <w:r w:rsidRPr="002D4368">
                          <w:rPr>
                            <w:rStyle w:val="Hyperlink"/>
                            <w:rFonts w:ascii="Segoe UI" w:hAnsi="Segoe UI" w:cs="Segoe UI"/>
                            <w:sz w:val="24"/>
                            <w:szCs w:val="24"/>
                          </w:rPr>
                          <w:t>omanadze.sophio@gmail.com</w:t>
                        </w:r>
                      </w:hyperlink>
                    </w:p>
                    <w:p w14:paraId="1218414B" w14:textId="77777777" w:rsidR="00173565" w:rsidRDefault="00173565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608D959C" w14:textId="740A3902" w:rsidR="001D162D" w:rsidRDefault="00173565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Nodar K</w:t>
                      </w:r>
                      <w:r w:rsidR="001D162D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herkheulidze</w:t>
                      </w:r>
                    </w:p>
                    <w:p w14:paraId="59EAF86F" w14:textId="35D105B8" w:rsidR="001D162D" w:rsidRDefault="001D162D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 w:rsidRPr="001D162D"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National Researcher for Georgia, Independent Review Mechanism (IRM) Open Government Partnership (OGP)</w:t>
                      </w:r>
                    </w:p>
                    <w:p w14:paraId="1955756F" w14:textId="407C50C0" w:rsidR="001D162D" w:rsidRDefault="001D162D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t>577987802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</w:rPr>
                        <w:br/>
                      </w:r>
                      <w:hyperlink r:id="rId16" w:history="1">
                        <w:r w:rsidRPr="007D335B">
                          <w:rPr>
                            <w:rStyle w:val="Hyperlink"/>
                            <w:rFonts w:ascii="Segoe UI" w:hAnsi="Segoe UI" w:cs="Segoe UI"/>
                            <w:sz w:val="24"/>
                            <w:szCs w:val="24"/>
                          </w:rPr>
                          <w:t>n.kherkheulidze@gmail.com</w:t>
                        </w:r>
                      </w:hyperlink>
                    </w:p>
                    <w:p w14:paraId="5AAF773B" w14:textId="77777777" w:rsidR="001D162D" w:rsidRPr="001D162D" w:rsidRDefault="001D162D">
                      <w:pPr>
                        <w:rPr>
                          <w:rFonts w:ascii="Segoe UI" w:hAnsi="Segoe UI" w:cs="Segoe UI"/>
                          <w:sz w:val="24"/>
                          <w:szCs w:val="24"/>
                        </w:rPr>
                      </w:pPr>
                    </w:p>
                    <w:p w14:paraId="4849505D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F9CD5BA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EC02785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2CB90930" w14:textId="77777777" w:rsidR="002E382C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1A23141" w14:textId="77777777" w:rsidR="006F45E0" w:rsidRDefault="006F45E0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6487B01" w14:textId="77777777" w:rsidR="006F45E0" w:rsidRDefault="006F45E0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5A3C0E3" w14:textId="77777777" w:rsidR="006F45E0" w:rsidRDefault="006F45E0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662B910A" w14:textId="77777777" w:rsidR="006F45E0" w:rsidRPr="00F351CB" w:rsidRDefault="006F45E0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0681EE6" w14:textId="77777777" w:rsidR="00117F7D" w:rsidRPr="00F351CB" w:rsidRDefault="00117F7D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25763778" w14:textId="77777777" w:rsidR="00912307" w:rsidRPr="00F351CB" w:rsidRDefault="00912307" w:rsidP="000D1C85">
                      <w:pPr>
                        <w:spacing w:line="276" w:lineRule="auto"/>
                        <w:rPr>
                          <w:rFonts w:ascii="Segoe UI" w:hAnsi="Segoe UI" w:cs="Segoe UI"/>
                          <w:b/>
                          <w:sz w:val="24"/>
                          <w:szCs w:val="24"/>
                        </w:rPr>
                      </w:pPr>
                    </w:p>
                    <w:p w14:paraId="433ACF3C" w14:textId="77777777" w:rsidR="000D1C85" w:rsidRPr="00F351CB" w:rsidRDefault="009D4E89" w:rsidP="000D1C85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r w:rsidRPr="00F351CB">
                        <w:rPr>
                          <w:rFonts w:ascii="Segoe UI" w:hAnsi="Segoe UI" w:cs="Segoe UI"/>
                        </w:rPr>
                        <w:t>Phone</w:t>
                      </w:r>
                      <w:r w:rsidR="000D1C85" w:rsidRPr="00F351CB">
                        <w:rPr>
                          <w:rFonts w:ascii="Segoe UI" w:hAnsi="Segoe UI" w:cs="Segoe UI"/>
                        </w:rPr>
                        <w:t xml:space="preserve">: </w:t>
                      </w:r>
                      <w:r w:rsidR="00B477FF" w:rsidRPr="00F351CB">
                        <w:rPr>
                          <w:rFonts w:ascii="Segoe UI" w:hAnsi="Segoe UI" w:cs="Segoe UI"/>
                        </w:rPr>
                        <w:t xml:space="preserve"> </w:t>
                      </w:r>
                      <w:r w:rsidR="000D1C85" w:rsidRPr="00F351CB">
                        <w:rPr>
                          <w:rFonts w:ascii="Segoe UI" w:hAnsi="Segoe UI" w:cs="Segoe UI"/>
                        </w:rPr>
                        <w:t>555579041</w:t>
                      </w:r>
                    </w:p>
                    <w:p w14:paraId="422D0611" w14:textId="77777777" w:rsidR="000D1C85" w:rsidRPr="00F351CB" w:rsidRDefault="00200D65" w:rsidP="000D1C85">
                      <w:pPr>
                        <w:spacing w:line="276" w:lineRule="auto"/>
                        <w:rPr>
                          <w:rFonts w:ascii="Segoe UI" w:hAnsi="Segoe UI" w:cs="Segoe UI"/>
                        </w:rPr>
                      </w:pPr>
                      <w:hyperlink r:id="rId17" w:history="1">
                        <w:r w:rsidR="000D1C85" w:rsidRPr="00F351CB">
                          <w:rPr>
                            <w:rStyle w:val="Hyperlink"/>
                            <w:rFonts w:ascii="Segoe UI" w:hAnsi="Segoe UI" w:cs="Segoe UI"/>
                          </w:rPr>
                          <w:t>tinatini.kuprashvili@gmail.com</w:t>
                        </w:r>
                      </w:hyperlink>
                    </w:p>
                    <w:p w14:paraId="544E88C6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63E20286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087AC6A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FEE4144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24A90C4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1A0787B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143AF940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3578DBAD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78904400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  <w:p w14:paraId="518DB121" w14:textId="77777777" w:rsidR="002E382C" w:rsidRPr="00F351CB" w:rsidRDefault="002E382C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  <w:r w:rsidRPr="00F351CB"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  <w:t>თინა კუპრაშვილი</w:t>
                      </w:r>
                    </w:p>
                    <w:p w14:paraId="43D12604" w14:textId="77777777" w:rsidR="001D716F" w:rsidRPr="00F351CB" w:rsidRDefault="001D716F">
                      <w:pPr>
                        <w:rPr>
                          <w:rFonts w:ascii="Segoe UI" w:hAnsi="Segoe UI" w:cs="Segoe UI"/>
                          <w:sz w:val="24"/>
                          <w:szCs w:val="24"/>
                          <w:lang w:val="ka-GE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57AC" w:rsidSect="005E5914">
      <w:pgSz w:w="12240" w:h="15840"/>
      <w:pgMar w:top="0" w:right="245" w:bottom="0" w:left="245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06A37B" w14:textId="77777777" w:rsidR="0011294A" w:rsidRDefault="0011294A" w:rsidP="00FE4C7F">
      <w:pPr>
        <w:spacing w:after="0" w:line="240" w:lineRule="auto"/>
      </w:pPr>
      <w:r>
        <w:separator/>
      </w:r>
    </w:p>
  </w:endnote>
  <w:endnote w:type="continuationSeparator" w:id="0">
    <w:p w14:paraId="4D7DD298" w14:textId="77777777" w:rsidR="0011294A" w:rsidRDefault="0011294A" w:rsidP="00FE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1F45B" w14:textId="77777777" w:rsidR="0011294A" w:rsidRDefault="0011294A" w:rsidP="00FE4C7F">
      <w:pPr>
        <w:spacing w:after="0" w:line="240" w:lineRule="auto"/>
      </w:pPr>
      <w:r>
        <w:separator/>
      </w:r>
    </w:p>
  </w:footnote>
  <w:footnote w:type="continuationSeparator" w:id="0">
    <w:p w14:paraId="566A85AD" w14:textId="77777777" w:rsidR="0011294A" w:rsidRDefault="0011294A" w:rsidP="00FE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03765"/>
    <w:multiLevelType w:val="hybridMultilevel"/>
    <w:tmpl w:val="B8482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A57"/>
    <w:rsid w:val="00001722"/>
    <w:rsid w:val="000160AE"/>
    <w:rsid w:val="00016C99"/>
    <w:rsid w:val="00016F8C"/>
    <w:rsid w:val="000470A1"/>
    <w:rsid w:val="000479EA"/>
    <w:rsid w:val="00057BBF"/>
    <w:rsid w:val="00061A52"/>
    <w:rsid w:val="00065364"/>
    <w:rsid w:val="00092015"/>
    <w:rsid w:val="0009540D"/>
    <w:rsid w:val="00097872"/>
    <w:rsid w:val="000B2268"/>
    <w:rsid w:val="000C200F"/>
    <w:rsid w:val="000D1C85"/>
    <w:rsid w:val="000D4C52"/>
    <w:rsid w:val="000D6A3D"/>
    <w:rsid w:val="000F7B8D"/>
    <w:rsid w:val="00104F66"/>
    <w:rsid w:val="00110D52"/>
    <w:rsid w:val="0011294A"/>
    <w:rsid w:val="00117F7D"/>
    <w:rsid w:val="00120211"/>
    <w:rsid w:val="00123DBF"/>
    <w:rsid w:val="00125196"/>
    <w:rsid w:val="001261A2"/>
    <w:rsid w:val="00131703"/>
    <w:rsid w:val="00132510"/>
    <w:rsid w:val="00142B1D"/>
    <w:rsid w:val="00154DAC"/>
    <w:rsid w:val="00155A5B"/>
    <w:rsid w:val="00160358"/>
    <w:rsid w:val="001620B3"/>
    <w:rsid w:val="00173565"/>
    <w:rsid w:val="001822D2"/>
    <w:rsid w:val="001937EB"/>
    <w:rsid w:val="00196362"/>
    <w:rsid w:val="001A20EE"/>
    <w:rsid w:val="001A51FD"/>
    <w:rsid w:val="001A6734"/>
    <w:rsid w:val="001A6B40"/>
    <w:rsid w:val="001B7757"/>
    <w:rsid w:val="001C5485"/>
    <w:rsid w:val="001D162D"/>
    <w:rsid w:val="001D3664"/>
    <w:rsid w:val="001D716F"/>
    <w:rsid w:val="001D7539"/>
    <w:rsid w:val="001E32E1"/>
    <w:rsid w:val="001F2871"/>
    <w:rsid w:val="001F3B51"/>
    <w:rsid w:val="001F4AC3"/>
    <w:rsid w:val="00200D65"/>
    <w:rsid w:val="00207C5C"/>
    <w:rsid w:val="002261A4"/>
    <w:rsid w:val="00226EF9"/>
    <w:rsid w:val="002304B6"/>
    <w:rsid w:val="0023671D"/>
    <w:rsid w:val="0024654F"/>
    <w:rsid w:val="00246657"/>
    <w:rsid w:val="00266F6C"/>
    <w:rsid w:val="00267823"/>
    <w:rsid w:val="002701F3"/>
    <w:rsid w:val="002708EC"/>
    <w:rsid w:val="002735E2"/>
    <w:rsid w:val="00280CA6"/>
    <w:rsid w:val="002A48C2"/>
    <w:rsid w:val="002B0CCC"/>
    <w:rsid w:val="002B28EF"/>
    <w:rsid w:val="002B2C03"/>
    <w:rsid w:val="002D04C0"/>
    <w:rsid w:val="002E192B"/>
    <w:rsid w:val="002E382C"/>
    <w:rsid w:val="002E3E53"/>
    <w:rsid w:val="002F6FE2"/>
    <w:rsid w:val="00311A31"/>
    <w:rsid w:val="00313334"/>
    <w:rsid w:val="00316DD6"/>
    <w:rsid w:val="00316E32"/>
    <w:rsid w:val="00316F11"/>
    <w:rsid w:val="00323DC7"/>
    <w:rsid w:val="0033622F"/>
    <w:rsid w:val="00340D36"/>
    <w:rsid w:val="00344483"/>
    <w:rsid w:val="003539AF"/>
    <w:rsid w:val="003579A2"/>
    <w:rsid w:val="00367269"/>
    <w:rsid w:val="003710B8"/>
    <w:rsid w:val="00372A5C"/>
    <w:rsid w:val="0038505E"/>
    <w:rsid w:val="0039650F"/>
    <w:rsid w:val="003B6316"/>
    <w:rsid w:val="003B6602"/>
    <w:rsid w:val="003C483C"/>
    <w:rsid w:val="003E0378"/>
    <w:rsid w:val="003E57EF"/>
    <w:rsid w:val="003F4726"/>
    <w:rsid w:val="004164FD"/>
    <w:rsid w:val="00423EE2"/>
    <w:rsid w:val="004279AA"/>
    <w:rsid w:val="00427C9E"/>
    <w:rsid w:val="004361EC"/>
    <w:rsid w:val="004507A9"/>
    <w:rsid w:val="0045220C"/>
    <w:rsid w:val="00452F6B"/>
    <w:rsid w:val="0045407E"/>
    <w:rsid w:val="004573A2"/>
    <w:rsid w:val="0047367F"/>
    <w:rsid w:val="00474F09"/>
    <w:rsid w:val="0047515D"/>
    <w:rsid w:val="00485392"/>
    <w:rsid w:val="004855ED"/>
    <w:rsid w:val="004A0A0C"/>
    <w:rsid w:val="004C3186"/>
    <w:rsid w:val="004C6919"/>
    <w:rsid w:val="004E259D"/>
    <w:rsid w:val="00501053"/>
    <w:rsid w:val="00507D1F"/>
    <w:rsid w:val="005278E8"/>
    <w:rsid w:val="00533784"/>
    <w:rsid w:val="00533F3D"/>
    <w:rsid w:val="005A0D1E"/>
    <w:rsid w:val="005A1363"/>
    <w:rsid w:val="005A7F44"/>
    <w:rsid w:val="005B0A07"/>
    <w:rsid w:val="005B28DD"/>
    <w:rsid w:val="005B5D7A"/>
    <w:rsid w:val="005C1772"/>
    <w:rsid w:val="005E5914"/>
    <w:rsid w:val="005F6179"/>
    <w:rsid w:val="00600D7F"/>
    <w:rsid w:val="006157A0"/>
    <w:rsid w:val="0062517C"/>
    <w:rsid w:val="00637E82"/>
    <w:rsid w:val="00643C30"/>
    <w:rsid w:val="00647930"/>
    <w:rsid w:val="00654F21"/>
    <w:rsid w:val="006657D6"/>
    <w:rsid w:val="00697D5E"/>
    <w:rsid w:val="006A2EA0"/>
    <w:rsid w:val="006B20F5"/>
    <w:rsid w:val="006B445A"/>
    <w:rsid w:val="006C2A58"/>
    <w:rsid w:val="006C7D43"/>
    <w:rsid w:val="006D5228"/>
    <w:rsid w:val="006F02C6"/>
    <w:rsid w:val="006F45E0"/>
    <w:rsid w:val="0070531A"/>
    <w:rsid w:val="0071095F"/>
    <w:rsid w:val="0071742E"/>
    <w:rsid w:val="007259BB"/>
    <w:rsid w:val="007303F4"/>
    <w:rsid w:val="007428B7"/>
    <w:rsid w:val="00746253"/>
    <w:rsid w:val="00761DC2"/>
    <w:rsid w:val="00765541"/>
    <w:rsid w:val="00775FD3"/>
    <w:rsid w:val="00785E3A"/>
    <w:rsid w:val="00793329"/>
    <w:rsid w:val="007A15F2"/>
    <w:rsid w:val="007A189A"/>
    <w:rsid w:val="007A49C6"/>
    <w:rsid w:val="007A7B71"/>
    <w:rsid w:val="007C1F86"/>
    <w:rsid w:val="007F3ECC"/>
    <w:rsid w:val="0080232C"/>
    <w:rsid w:val="00807EA6"/>
    <w:rsid w:val="00816558"/>
    <w:rsid w:val="00817C2C"/>
    <w:rsid w:val="00830362"/>
    <w:rsid w:val="00835B6A"/>
    <w:rsid w:val="00842AC9"/>
    <w:rsid w:val="00842B39"/>
    <w:rsid w:val="008464D3"/>
    <w:rsid w:val="00856F65"/>
    <w:rsid w:val="00861926"/>
    <w:rsid w:val="00865FF0"/>
    <w:rsid w:val="00867A96"/>
    <w:rsid w:val="00871DB9"/>
    <w:rsid w:val="008732FB"/>
    <w:rsid w:val="00876634"/>
    <w:rsid w:val="00882AB4"/>
    <w:rsid w:val="00891F83"/>
    <w:rsid w:val="00893217"/>
    <w:rsid w:val="008B0287"/>
    <w:rsid w:val="008B5720"/>
    <w:rsid w:val="008B58D2"/>
    <w:rsid w:val="008B61EC"/>
    <w:rsid w:val="008B6294"/>
    <w:rsid w:val="008B7342"/>
    <w:rsid w:val="008C05CA"/>
    <w:rsid w:val="008D10A3"/>
    <w:rsid w:val="008E1878"/>
    <w:rsid w:val="008F30E2"/>
    <w:rsid w:val="008F31D7"/>
    <w:rsid w:val="00903708"/>
    <w:rsid w:val="009055B4"/>
    <w:rsid w:val="00912307"/>
    <w:rsid w:val="00920F48"/>
    <w:rsid w:val="009249BD"/>
    <w:rsid w:val="00942823"/>
    <w:rsid w:val="009549E9"/>
    <w:rsid w:val="00955B4A"/>
    <w:rsid w:val="00965134"/>
    <w:rsid w:val="00971E7C"/>
    <w:rsid w:val="00972F98"/>
    <w:rsid w:val="00974CC4"/>
    <w:rsid w:val="009B66AD"/>
    <w:rsid w:val="009C2574"/>
    <w:rsid w:val="009C7E61"/>
    <w:rsid w:val="009D1F55"/>
    <w:rsid w:val="009D4D4B"/>
    <w:rsid w:val="009D4E89"/>
    <w:rsid w:val="009E6821"/>
    <w:rsid w:val="009E6EF5"/>
    <w:rsid w:val="00A107D9"/>
    <w:rsid w:val="00A12D2F"/>
    <w:rsid w:val="00A13B66"/>
    <w:rsid w:val="00A1784E"/>
    <w:rsid w:val="00A30AAC"/>
    <w:rsid w:val="00A35B56"/>
    <w:rsid w:val="00A44174"/>
    <w:rsid w:val="00A51247"/>
    <w:rsid w:val="00A801A6"/>
    <w:rsid w:val="00A82B9C"/>
    <w:rsid w:val="00A95A57"/>
    <w:rsid w:val="00AA7FFB"/>
    <w:rsid w:val="00AB4886"/>
    <w:rsid w:val="00AB5D2C"/>
    <w:rsid w:val="00AC3628"/>
    <w:rsid w:val="00AC38BA"/>
    <w:rsid w:val="00AD7164"/>
    <w:rsid w:val="00AD7282"/>
    <w:rsid w:val="00AD7A6D"/>
    <w:rsid w:val="00AE06A1"/>
    <w:rsid w:val="00B05780"/>
    <w:rsid w:val="00B074A4"/>
    <w:rsid w:val="00B1425D"/>
    <w:rsid w:val="00B15518"/>
    <w:rsid w:val="00B171D5"/>
    <w:rsid w:val="00B26877"/>
    <w:rsid w:val="00B27444"/>
    <w:rsid w:val="00B37B19"/>
    <w:rsid w:val="00B41A0D"/>
    <w:rsid w:val="00B477FF"/>
    <w:rsid w:val="00B529C3"/>
    <w:rsid w:val="00B55D60"/>
    <w:rsid w:val="00B71AB3"/>
    <w:rsid w:val="00B75CD5"/>
    <w:rsid w:val="00B82828"/>
    <w:rsid w:val="00B86BFB"/>
    <w:rsid w:val="00B877EE"/>
    <w:rsid w:val="00BC5E98"/>
    <w:rsid w:val="00BD350C"/>
    <w:rsid w:val="00BE3331"/>
    <w:rsid w:val="00BE5029"/>
    <w:rsid w:val="00BE5A02"/>
    <w:rsid w:val="00BE6D3D"/>
    <w:rsid w:val="00C1027A"/>
    <w:rsid w:val="00C15525"/>
    <w:rsid w:val="00C43203"/>
    <w:rsid w:val="00C53E5F"/>
    <w:rsid w:val="00C621B3"/>
    <w:rsid w:val="00C628A9"/>
    <w:rsid w:val="00C77506"/>
    <w:rsid w:val="00C83812"/>
    <w:rsid w:val="00C93881"/>
    <w:rsid w:val="00CA663C"/>
    <w:rsid w:val="00CB0C51"/>
    <w:rsid w:val="00CC30AD"/>
    <w:rsid w:val="00CE104E"/>
    <w:rsid w:val="00CF0D90"/>
    <w:rsid w:val="00D05D1A"/>
    <w:rsid w:val="00D25A89"/>
    <w:rsid w:val="00D341E4"/>
    <w:rsid w:val="00D342AF"/>
    <w:rsid w:val="00D35E6E"/>
    <w:rsid w:val="00D456CB"/>
    <w:rsid w:val="00D5787E"/>
    <w:rsid w:val="00D6123C"/>
    <w:rsid w:val="00D76972"/>
    <w:rsid w:val="00D87B45"/>
    <w:rsid w:val="00D93B6A"/>
    <w:rsid w:val="00DA740E"/>
    <w:rsid w:val="00DC2239"/>
    <w:rsid w:val="00DC26E3"/>
    <w:rsid w:val="00DC5FB3"/>
    <w:rsid w:val="00DD6301"/>
    <w:rsid w:val="00DE59C4"/>
    <w:rsid w:val="00DE7285"/>
    <w:rsid w:val="00E052C2"/>
    <w:rsid w:val="00E111F0"/>
    <w:rsid w:val="00E146C0"/>
    <w:rsid w:val="00E152D4"/>
    <w:rsid w:val="00E27573"/>
    <w:rsid w:val="00E359F9"/>
    <w:rsid w:val="00E43C7F"/>
    <w:rsid w:val="00E47180"/>
    <w:rsid w:val="00E57D46"/>
    <w:rsid w:val="00E61814"/>
    <w:rsid w:val="00E71A40"/>
    <w:rsid w:val="00E808A2"/>
    <w:rsid w:val="00E83AC1"/>
    <w:rsid w:val="00E96BFC"/>
    <w:rsid w:val="00F12049"/>
    <w:rsid w:val="00F22596"/>
    <w:rsid w:val="00F31334"/>
    <w:rsid w:val="00F351CB"/>
    <w:rsid w:val="00F44C52"/>
    <w:rsid w:val="00F53731"/>
    <w:rsid w:val="00F54DD2"/>
    <w:rsid w:val="00F60675"/>
    <w:rsid w:val="00F65932"/>
    <w:rsid w:val="00F677DB"/>
    <w:rsid w:val="00FA000F"/>
    <w:rsid w:val="00FA7886"/>
    <w:rsid w:val="00FE4C7F"/>
    <w:rsid w:val="00FE6FA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F0B9"/>
  <w15:chartTrackingRefBased/>
  <w15:docId w15:val="{AD03DF6B-D133-4F60-96E1-26294B1B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78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4C7F"/>
  </w:style>
  <w:style w:type="paragraph" w:styleId="Footer">
    <w:name w:val="footer"/>
    <w:basedOn w:val="Normal"/>
    <w:link w:val="FooterChar"/>
    <w:uiPriority w:val="99"/>
    <w:unhideWhenUsed/>
    <w:rsid w:val="00FE4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4C7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877EE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55B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9055B4"/>
  </w:style>
  <w:style w:type="paragraph" w:styleId="ListParagraph">
    <w:name w:val="List Paragraph"/>
    <w:basedOn w:val="Normal"/>
    <w:uiPriority w:val="34"/>
    <w:qFormat/>
    <w:rsid w:val="00DC5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vichanukvadze@gmail.com" TargetMode="External"/><Relationship Id="rId13" Type="http://schemas.openxmlformats.org/officeDocument/2006/relationships/hyperlink" Target="mailto:Givichanukvadze@gmail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inatini.kuprashvili@gmail.com" TargetMode="External"/><Relationship Id="rId12" Type="http://schemas.openxmlformats.org/officeDocument/2006/relationships/hyperlink" Target="mailto:tinatini.kuprashvili@gmail.com" TargetMode="External"/><Relationship Id="rId17" Type="http://schemas.openxmlformats.org/officeDocument/2006/relationships/hyperlink" Target="mailto:tinatini.kuprashvili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n.kherkheulidze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kherkheulidze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manadze.sophio@gmail.com" TargetMode="External"/><Relationship Id="rId10" Type="http://schemas.openxmlformats.org/officeDocument/2006/relationships/hyperlink" Target="mailto:omanadze.sophio@gmail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matcharashvili@gipa.ge" TargetMode="External"/><Relationship Id="rId14" Type="http://schemas.openxmlformats.org/officeDocument/2006/relationships/hyperlink" Target="mailto:nmatcharashvili@gipa.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Prodware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Tinatini KUPRASHVILI</dc:creator>
  <cp:keywords/>
  <dc:description/>
  <cp:lastModifiedBy>Tinatin Kuprashvili</cp:lastModifiedBy>
  <cp:revision>313</cp:revision>
  <cp:lastPrinted>2022-04-29T08:43:00Z</cp:lastPrinted>
  <dcterms:created xsi:type="dcterms:W3CDTF">2017-12-02T14:01:00Z</dcterms:created>
  <dcterms:modified xsi:type="dcterms:W3CDTF">2024-04-05T10:00:00Z</dcterms:modified>
</cp:coreProperties>
</file>