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B57" w:rsidRDefault="008F18F7">
      <w:pPr>
        <w:spacing w:after="290" w:line="259" w:lineRule="auto"/>
        <w:ind w:left="35" w:firstLine="23"/>
        <w:jc w:val="center"/>
      </w:pPr>
      <w:r>
        <w:rPr>
          <w:sz w:val="24"/>
          <w:szCs w:val="24"/>
        </w:rPr>
        <w:t xml:space="preserve">C V </w:t>
      </w:r>
    </w:p>
    <w:p w:rsidR="00C62B57" w:rsidRDefault="008F18F7">
      <w:pPr>
        <w:spacing w:after="0" w:line="259" w:lineRule="auto"/>
        <w:ind w:left="35" w:right="4" w:firstLine="23"/>
        <w:jc w:val="center"/>
      </w:pPr>
      <w:r>
        <w:rPr>
          <w:sz w:val="24"/>
          <w:szCs w:val="24"/>
        </w:rPr>
        <w:t xml:space="preserve">Personal  Information </w:t>
      </w:r>
    </w:p>
    <w:tbl>
      <w:tblPr>
        <w:tblStyle w:val="a8"/>
        <w:tblW w:w="9288" w:type="dxa"/>
        <w:tblInd w:w="29" w:type="dxa"/>
        <w:tblLayout w:type="fixed"/>
        <w:tblLook w:val="0400" w:firstRow="0" w:lastRow="0" w:firstColumn="0" w:lastColumn="0" w:noHBand="0" w:noVBand="1"/>
      </w:tblPr>
      <w:tblGrid>
        <w:gridCol w:w="3226"/>
        <w:gridCol w:w="6062"/>
      </w:tblGrid>
      <w:tr w:rsidR="00C62B57">
        <w:trPr>
          <w:trHeight w:val="481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Surname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2" w:firstLine="0"/>
            </w:pPr>
            <w:r>
              <w:t xml:space="preserve">Gergauli </w:t>
            </w:r>
          </w:p>
        </w:tc>
      </w:tr>
      <w:tr w:rsidR="00C62B57">
        <w:trPr>
          <w:trHeight w:val="48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Name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2" w:firstLine="0"/>
            </w:pPr>
            <w:r>
              <w:t xml:space="preserve">Giorgi </w:t>
            </w:r>
          </w:p>
        </w:tc>
      </w:tr>
      <w:tr w:rsidR="00C62B57">
        <w:trPr>
          <w:trHeight w:val="48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ID number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2" w:firstLine="0"/>
            </w:pPr>
            <w:r>
              <w:t xml:space="preserve">35001061311 </w:t>
            </w:r>
          </w:p>
        </w:tc>
      </w:tr>
      <w:tr w:rsidR="00C62B57">
        <w:trPr>
          <w:trHeight w:val="48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Date of birth (dd/mm/yy)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2" w:firstLine="0"/>
            </w:pPr>
            <w:r>
              <w:t xml:space="preserve">10/11/1986 </w:t>
            </w:r>
          </w:p>
        </w:tc>
      </w:tr>
      <w:tr w:rsidR="00C62B57">
        <w:trPr>
          <w:trHeight w:val="48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Address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2" w:firstLine="0"/>
            </w:pPr>
            <w:r>
              <w:t xml:space="preserve">Georgia, Rustavi, Leselidze str. 47, 3700 </w:t>
            </w:r>
          </w:p>
        </w:tc>
      </w:tr>
      <w:tr w:rsidR="00C62B57">
        <w:trPr>
          <w:trHeight w:val="48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Mobile number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2" w:firstLine="0"/>
            </w:pPr>
            <w:r>
              <w:t xml:space="preserve">+995 577 393530; +995 551 919185. </w:t>
            </w:r>
          </w:p>
        </w:tc>
      </w:tr>
      <w:tr w:rsidR="00C62B57">
        <w:trPr>
          <w:trHeight w:val="481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Email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AE26EE">
            <w:pPr>
              <w:spacing w:line="259" w:lineRule="auto"/>
              <w:ind w:left="2" w:firstLine="0"/>
            </w:pPr>
            <w:hyperlink r:id="rId9" w:history="1">
              <w:r w:rsidR="00C65014" w:rsidRPr="00A34B22">
                <w:rPr>
                  <w:rStyle w:val="Hyperlink"/>
                </w:rPr>
                <w:t>Giorgi.gergauli@eu.edu.ge</w:t>
              </w:r>
            </w:hyperlink>
            <w:r w:rsidR="00C65014">
              <w:rPr>
                <w:color w:val="0563C1"/>
                <w:u w:val="single"/>
              </w:rPr>
              <w:t xml:space="preserve"> </w:t>
            </w:r>
            <w:r w:rsidR="008F18F7">
              <w:rPr>
                <w:color w:val="0000CC"/>
              </w:rPr>
              <w:t xml:space="preserve">  </w:t>
            </w:r>
          </w:p>
        </w:tc>
      </w:tr>
    </w:tbl>
    <w:p w:rsidR="00C62B57" w:rsidRDefault="008F18F7">
      <w:pPr>
        <w:spacing w:after="157" w:line="259" w:lineRule="auto"/>
        <w:ind w:left="23" w:firstLine="0"/>
      </w:pPr>
      <w:r>
        <w:t xml:space="preserve"> </w:t>
      </w:r>
      <w:r>
        <w:tab/>
        <w:t xml:space="preserve"> </w:t>
      </w:r>
    </w:p>
    <w:p w:rsidR="00C62B57" w:rsidRDefault="008F18F7">
      <w:pPr>
        <w:numPr>
          <w:ilvl w:val="0"/>
          <w:numId w:val="1"/>
        </w:numPr>
        <w:ind w:hanging="743"/>
      </w:pPr>
      <w:r>
        <w:t xml:space="preserve">Education </w:t>
      </w:r>
    </w:p>
    <w:tbl>
      <w:tblPr>
        <w:tblStyle w:val="a9"/>
        <w:tblW w:w="9386" w:type="dxa"/>
        <w:tblInd w:w="29" w:type="dxa"/>
        <w:tblLayout w:type="fixed"/>
        <w:tblLook w:val="0400" w:firstRow="0" w:lastRow="0" w:firstColumn="0" w:lastColumn="0" w:noHBand="0" w:noVBand="1"/>
      </w:tblPr>
      <w:tblGrid>
        <w:gridCol w:w="3141"/>
        <w:gridCol w:w="2115"/>
        <w:gridCol w:w="4130"/>
      </w:tblGrid>
      <w:tr w:rsidR="00C62B57">
        <w:trPr>
          <w:trHeight w:val="1104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2B57" w:rsidRDefault="008F18F7">
            <w:pPr>
              <w:spacing w:line="259" w:lineRule="auto"/>
              <w:ind w:left="0" w:firstLine="0"/>
              <w:jc w:val="center"/>
            </w:pPr>
            <w:r>
              <w:t>Name of the higher education institution/ Specialty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2B57" w:rsidRDefault="008F18F7">
            <w:pPr>
              <w:spacing w:line="259" w:lineRule="auto"/>
              <w:ind w:left="0" w:right="83" w:firstLine="0"/>
              <w:jc w:val="center"/>
            </w:pPr>
            <w:r>
              <w:t xml:space="preserve">Enrollment/ </w:t>
            </w:r>
          </w:p>
          <w:p w:rsidR="00C62B57" w:rsidRDefault="008F18F7">
            <w:pPr>
              <w:spacing w:line="259" w:lineRule="auto"/>
              <w:ind w:left="0" w:firstLine="0"/>
              <w:jc w:val="center"/>
            </w:pPr>
            <w:r>
              <w:t xml:space="preserve">Dissertation defense dates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2B57" w:rsidRDefault="008F18F7">
            <w:pPr>
              <w:spacing w:line="259" w:lineRule="auto"/>
              <w:ind w:left="0" w:right="86" w:firstLine="0"/>
              <w:jc w:val="center"/>
            </w:pPr>
            <w:r>
              <w:t xml:space="preserve">Qualification </w:t>
            </w:r>
          </w:p>
        </w:tc>
      </w:tr>
      <w:tr w:rsidR="00C62B57">
        <w:trPr>
          <w:trHeight w:val="798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Tbilisi State University, </w:t>
            </w:r>
          </w:p>
          <w:p w:rsidR="00C62B57" w:rsidRDefault="008F18F7">
            <w:pPr>
              <w:spacing w:line="259" w:lineRule="auto"/>
              <w:ind w:left="0" w:firstLine="0"/>
            </w:pPr>
            <w:r>
              <w:t>Psychologist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1" w:firstLine="0"/>
            </w:pPr>
            <w:r>
              <w:t xml:space="preserve">2004-2008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1" w:firstLine="0"/>
            </w:pPr>
            <w:r>
              <w:t>BA in Social Sciences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C62B57">
        <w:trPr>
          <w:trHeight w:val="794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Tbilisi State University, </w:t>
            </w:r>
          </w:p>
          <w:p w:rsidR="00C62B57" w:rsidRDefault="008F18F7">
            <w:pPr>
              <w:spacing w:line="259" w:lineRule="auto"/>
              <w:ind w:left="0" w:firstLine="0"/>
            </w:pPr>
            <w:r>
              <w:t>Education Psychologist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1" w:firstLine="0"/>
            </w:pPr>
            <w:r>
              <w:t xml:space="preserve">2009-2011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1" w:firstLine="0"/>
            </w:pPr>
            <w:r>
              <w:t>MA in Education Psychology, with honours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C62B57">
        <w:trPr>
          <w:trHeight w:val="482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>Tbilisi State University, Lawyer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1" w:firstLine="0"/>
            </w:pPr>
            <w:r>
              <w:t xml:space="preserve">2008-2012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1" w:firstLine="0"/>
            </w:pPr>
            <w:r>
              <w:t>BA in Law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C62B57">
        <w:trPr>
          <w:trHeight w:val="797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Georgian Technical University, </w:t>
            </w:r>
          </w:p>
          <w:p w:rsidR="00C62B57" w:rsidRDefault="008F18F7">
            <w:pPr>
              <w:spacing w:line="259" w:lineRule="auto"/>
              <w:ind w:left="0" w:firstLine="0"/>
            </w:pPr>
            <w:r>
              <w:t>Social Sciences, Psychology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1" w:firstLine="0"/>
            </w:pPr>
            <w:r>
              <w:t xml:space="preserve">2013-2016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1" w:firstLine="0"/>
            </w:pPr>
            <w:r>
              <w:t>PhD Degree in Social Science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C62B57" w:rsidRDefault="008F18F7">
      <w:pPr>
        <w:spacing w:after="281" w:line="259" w:lineRule="auto"/>
        <w:ind w:left="23" w:firstLine="0"/>
      </w:pPr>
      <w:r>
        <w:rPr>
          <w:sz w:val="10"/>
          <w:szCs w:val="10"/>
        </w:rPr>
        <w:t xml:space="preserve"> </w:t>
      </w:r>
    </w:p>
    <w:p w:rsidR="00C62B57" w:rsidRDefault="008F18F7">
      <w:pPr>
        <w:numPr>
          <w:ilvl w:val="0"/>
          <w:numId w:val="1"/>
        </w:numPr>
        <w:ind w:hanging="743"/>
      </w:pPr>
      <w:r>
        <w:t xml:space="preserve">Academic / Scientific degree (PhD; Defense of the candidate's dissertation; Defense of doctoral dissertation)  </w:t>
      </w:r>
    </w:p>
    <w:tbl>
      <w:tblPr>
        <w:tblStyle w:val="aa"/>
        <w:tblW w:w="9464" w:type="dxa"/>
        <w:tblInd w:w="29" w:type="dxa"/>
        <w:tblLayout w:type="fixed"/>
        <w:tblLook w:val="0400" w:firstRow="0" w:lastRow="0" w:firstColumn="0" w:lastColumn="0" w:noHBand="0" w:noVBand="1"/>
      </w:tblPr>
      <w:tblGrid>
        <w:gridCol w:w="3143"/>
        <w:gridCol w:w="6321"/>
      </w:tblGrid>
      <w:tr w:rsidR="00C62B57">
        <w:trPr>
          <w:trHeight w:val="481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Dissertation defense date 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1" w:firstLine="0"/>
            </w:pPr>
            <w:r>
              <w:t xml:space="preserve">10.02.2016 </w:t>
            </w:r>
          </w:p>
        </w:tc>
      </w:tr>
      <w:tr w:rsidR="00C62B57">
        <w:trPr>
          <w:trHeight w:val="796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Title of dissertation topic 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1" w:firstLine="0"/>
            </w:pPr>
            <w:r>
              <w:t xml:space="preserve">Social and Psychological Factors Leading to Antisocial Behavior in </w:t>
            </w:r>
          </w:p>
          <w:p w:rsidR="00C62B57" w:rsidRDefault="008F18F7">
            <w:pPr>
              <w:spacing w:line="259" w:lineRule="auto"/>
              <w:ind w:left="1" w:firstLine="0"/>
            </w:pPr>
            <w:r>
              <w:t xml:space="preserve">Juveniles and Ways to Overcome Them </w:t>
            </w:r>
          </w:p>
        </w:tc>
      </w:tr>
      <w:tr w:rsidR="00C62B57">
        <w:trPr>
          <w:trHeight w:val="481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Awarded academic degree 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1" w:firstLine="0"/>
            </w:pPr>
            <w:r>
              <w:t xml:space="preserve">PhD Degree in Social Sciences </w:t>
            </w:r>
          </w:p>
        </w:tc>
      </w:tr>
    </w:tbl>
    <w:p w:rsidR="00C62B57" w:rsidRDefault="008F18F7">
      <w:pPr>
        <w:numPr>
          <w:ilvl w:val="0"/>
          <w:numId w:val="1"/>
        </w:numPr>
        <w:spacing w:after="176"/>
        <w:ind w:hanging="743"/>
      </w:pPr>
      <w:r>
        <w:lastRenderedPageBreak/>
        <w:t xml:space="preserve">Professional  Experience  </w:t>
      </w:r>
    </w:p>
    <w:p w:rsidR="00C62B57" w:rsidRDefault="008F18F7">
      <w:pPr>
        <w:ind w:left="18" w:firstLine="23"/>
      </w:pPr>
      <w:r>
        <w:t>(In chronological order, start with the latest information</w:t>
      </w:r>
      <w:r>
        <w:rPr>
          <w:rFonts w:ascii="Cambria" w:eastAsia="Cambria" w:hAnsi="Cambria" w:cs="Cambria"/>
          <w:b/>
          <w:color w:val="222222"/>
        </w:rPr>
        <w:t xml:space="preserve"> </w:t>
      </w:r>
      <w:r>
        <w:t xml:space="preserve">for an academic position or a lecturer position) </w:t>
      </w:r>
    </w:p>
    <w:tbl>
      <w:tblPr>
        <w:tblStyle w:val="ab"/>
        <w:tblW w:w="9386" w:type="dxa"/>
        <w:tblInd w:w="29" w:type="dxa"/>
        <w:tblLayout w:type="fixed"/>
        <w:tblLook w:val="0400" w:firstRow="0" w:lastRow="0" w:firstColumn="0" w:lastColumn="0" w:noHBand="0" w:noVBand="1"/>
      </w:tblPr>
      <w:tblGrid>
        <w:gridCol w:w="1704"/>
        <w:gridCol w:w="7682"/>
      </w:tblGrid>
      <w:tr w:rsidR="00C62B57">
        <w:trPr>
          <w:trHeight w:val="509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2B57" w:rsidRDefault="008F18F7">
            <w:pPr>
              <w:spacing w:line="259" w:lineRule="auto"/>
              <w:ind w:left="0" w:right="42" w:firstLine="0"/>
              <w:jc w:val="center"/>
            </w:pPr>
            <w:r>
              <w:t xml:space="preserve">Date (mm/yy)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2B57" w:rsidRDefault="008F18F7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  <w:szCs w:val="24"/>
              </w:rPr>
              <w:t xml:space="preserve">Name of the institution and position  </w:t>
            </w:r>
          </w:p>
        </w:tc>
      </w:tr>
      <w:tr w:rsidR="00C62B57">
        <w:trPr>
          <w:trHeight w:val="69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06/2022– till now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314D65">
            <w:pPr>
              <w:spacing w:after="34" w:line="259" w:lineRule="auto"/>
              <w:ind w:left="0" w:firstLine="0"/>
            </w:pPr>
            <w:r>
              <w:rPr>
                <w:rFonts w:eastAsia="Times New Roman" w:cs="Times New Roman"/>
                <w:sz w:val="20"/>
                <w:szCs w:val="20"/>
              </w:rPr>
              <w:t>Georgian international</w:t>
            </w:r>
            <w:r w:rsidR="008F1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University, </w:t>
            </w:r>
          </w:p>
          <w:p w:rsidR="00C62B57" w:rsidRDefault="008F18F7" w:rsidP="00314D65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Head of the Bachelor's </w:t>
            </w:r>
            <w:r w:rsidR="00314D65">
              <w:rPr>
                <w:rFonts w:ascii="Calibri" w:eastAsia="Calibri" w:hAnsi="Calibri" w:cs="Calibri"/>
                <w:sz w:val="20"/>
                <w:szCs w:val="20"/>
              </w:rPr>
              <w:t xml:space="preserve">and Master’s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Program in P</w:t>
            </w:r>
            <w:r w:rsidR="00314D65">
              <w:rPr>
                <w:rFonts w:ascii="Calibri" w:eastAsia="Calibri" w:hAnsi="Calibri" w:cs="Calibri"/>
                <w:sz w:val="20"/>
                <w:szCs w:val="20"/>
              </w:rPr>
              <w:t>sychology</w:t>
            </w:r>
          </w:p>
        </w:tc>
      </w:tr>
      <w:tr w:rsidR="00C62B57">
        <w:trPr>
          <w:trHeight w:val="41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05/2022– till now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Alterbridge University, Associate Professor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C62B57">
        <w:trPr>
          <w:trHeight w:val="42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11/2021– till now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European University, Associate Professor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C62B57">
        <w:trPr>
          <w:trHeight w:val="433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04/2021-08/2021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Civil service bureau of Georgia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Mentor</w:t>
            </w: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</w:tc>
      </w:tr>
      <w:tr w:rsidR="00C62B57">
        <w:trPr>
          <w:trHeight w:val="43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03/2021–till now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Georgian National University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SEU,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Invited lecturer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62B57">
        <w:trPr>
          <w:trHeight w:val="41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09/2019–11/2021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European University, Invited lecturer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C62B57">
        <w:trPr>
          <w:trHeight w:val="41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09/2018-02/2019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European University, Invited lecturer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C62B57">
        <w:trPr>
          <w:trHeight w:val="43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02/2018-02/2021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Georgian National University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SEU,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Assistant Professor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C62B57">
        <w:trPr>
          <w:trHeight w:val="43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10/2017-02/2018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Georgian National University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SEU,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Invited lecturer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C62B57">
        <w:trPr>
          <w:trHeight w:val="665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12/2016-till now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Ministry of Defence of Georgia, Social Issues and Psychological Support Department, Psychological Support Division, Psychological Selection Section, Chief of Section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C62B57">
        <w:trPr>
          <w:trHeight w:val="66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12/2015–12/2016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Ministry of Defence of Georgia, Department of Psychological monitoring and recruitment, Section of Analysis and Research, Acting Chief of Section / Main specialist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C62B57">
        <w:trPr>
          <w:trHeight w:val="91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07/2013–12/2015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Ministry of Defence of Georgia, Georgian Armed Forces, General Staff, J-1 department, </w:t>
            </w:r>
          </w:p>
          <w:p w:rsidR="00C62B57" w:rsidRDefault="008F18F7">
            <w:pPr>
              <w:spacing w:after="1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Morale and Psychological support division, Social and Psychological support section, Senior </w:t>
            </w:r>
          </w:p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Officer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C62B57">
        <w:trPr>
          <w:trHeight w:val="91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07/2011–07/2013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Ministry of Defence of Georgia, Georgian Armed Forces, Joint Staff J-7 Department of </w:t>
            </w:r>
          </w:p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Military Education and Combat Training, Morale &amp;amp; Psychological support division, Psychological Assistance Section, Senior Officer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C62B57">
        <w:trPr>
          <w:trHeight w:val="41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01/2009–07/2011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Social Service Agency, Rustavi Social Service Center, Social Worker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C62B57">
        <w:trPr>
          <w:trHeight w:val="66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10/2008-12/2008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Rustavi Educational Resource Center of the Ministry of Education and Science of Georgia, Social Worker </w:t>
            </w:r>
          </w:p>
        </w:tc>
      </w:tr>
      <w:tr w:rsidR="00C62B57">
        <w:trPr>
          <w:trHeight w:val="41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08/2008-09/2008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NGO Demos, Project - Leadership School, Leader </w:t>
            </w:r>
          </w:p>
        </w:tc>
      </w:tr>
      <w:tr w:rsidR="00C62B57">
        <w:trPr>
          <w:trHeight w:val="66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08/2007-09/2007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Children and Youth Camp of Presidential Program  - Patrioti, Ministry of Sport and Youth Affairs of Georgia, Leader </w:t>
            </w:r>
          </w:p>
        </w:tc>
      </w:tr>
      <w:tr w:rsidR="00C62B57">
        <w:trPr>
          <w:trHeight w:val="41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05/2007-01/2008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Non-formal Educational Youth Center Sunny House, Project Organizer/Assistant </w:t>
            </w:r>
          </w:p>
        </w:tc>
      </w:tr>
      <w:tr w:rsidR="00C62B57">
        <w:trPr>
          <w:trHeight w:val="66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07/2006-08/2006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 - Improved School - Bakuriani Summer Camp, SIQA-Georgian Association of Educational Initiatives, Leader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C62B57" w:rsidRDefault="008F18F7" w:rsidP="00074F40">
      <w:pPr>
        <w:spacing w:after="0" w:line="259" w:lineRule="auto"/>
        <w:ind w:left="23" w:firstLine="0"/>
      </w:pPr>
      <w:r>
        <w:lastRenderedPageBreak/>
        <w:t xml:space="preserve"> Other  Activities (Latest 10 years)  </w:t>
      </w:r>
    </w:p>
    <w:p w:rsidR="00C62B57" w:rsidRDefault="008F18F7">
      <w:pPr>
        <w:ind w:left="18" w:firstLine="23"/>
      </w:pPr>
      <w:r>
        <w:t xml:space="preserve">Reports at local and international scientific conferences, grant projects, academic scholarships, trainings, internships, other information (optional) </w:t>
      </w:r>
    </w:p>
    <w:p w:rsidR="00C62B57" w:rsidRDefault="008F18F7">
      <w:pPr>
        <w:spacing w:after="0" w:line="259" w:lineRule="auto"/>
        <w:ind w:left="23" w:firstLine="0"/>
      </w:pPr>
      <w:r>
        <w:t xml:space="preserve"> </w:t>
      </w:r>
    </w:p>
    <w:tbl>
      <w:tblPr>
        <w:tblStyle w:val="ac"/>
        <w:tblW w:w="9321" w:type="dxa"/>
        <w:tblInd w:w="29" w:type="dxa"/>
        <w:tblLayout w:type="fixed"/>
        <w:tblLook w:val="0400" w:firstRow="0" w:lastRow="0" w:firstColumn="0" w:lastColumn="0" w:noHBand="0" w:noVBand="1"/>
      </w:tblPr>
      <w:tblGrid>
        <w:gridCol w:w="1254"/>
        <w:gridCol w:w="8067"/>
      </w:tblGrid>
      <w:tr w:rsidR="00C62B57">
        <w:trPr>
          <w:trHeight w:val="48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2B57" w:rsidRDefault="008F18F7">
            <w:pPr>
              <w:spacing w:line="259" w:lineRule="auto"/>
              <w:ind w:left="0" w:right="56" w:firstLine="0"/>
              <w:jc w:val="center"/>
            </w:pPr>
            <w:r>
              <w:t xml:space="preserve">Date 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2B57" w:rsidRDefault="008F18F7">
            <w:pPr>
              <w:spacing w:line="259" w:lineRule="auto"/>
              <w:ind w:left="0" w:right="53" w:firstLine="0"/>
              <w:jc w:val="center"/>
            </w:pPr>
            <w:r>
              <w:t xml:space="preserve">The Name and Description of the Activity </w:t>
            </w:r>
          </w:p>
        </w:tc>
      </w:tr>
      <w:tr w:rsidR="00C62B57">
        <w:trPr>
          <w:trHeight w:val="111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2022 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8" w:lineRule="auto"/>
              <w:ind w:left="1" w:firstLine="0"/>
              <w:jc w:val="both"/>
            </w:pPr>
            <w:r>
              <w:t xml:space="preserve">European Scientific Institute, Grigol Robakidze University, 11th Eurasian Multidisciplinary Forum (Conference) - A STUDY OF RELATIONSHIP BETWEEN </w:t>
            </w:r>
          </w:p>
          <w:p w:rsidR="00C62B57" w:rsidRDefault="008F18F7">
            <w:pPr>
              <w:spacing w:line="259" w:lineRule="auto"/>
              <w:ind w:left="1" w:firstLine="0"/>
              <w:jc w:val="both"/>
            </w:pPr>
            <w:r>
              <w:t xml:space="preserve">LOCUS OF CONTROL AND SELF- MONITORING TO RESILIENCE IN STUDENTS. </w:t>
            </w:r>
          </w:p>
        </w:tc>
      </w:tr>
      <w:tr w:rsidR="00C62B57">
        <w:trPr>
          <w:trHeight w:val="1107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2022-till </w:t>
            </w:r>
          </w:p>
          <w:p w:rsidR="00C62B57" w:rsidRDefault="008F18F7">
            <w:pPr>
              <w:spacing w:line="259" w:lineRule="auto"/>
              <w:ind w:left="0" w:firstLine="0"/>
            </w:pPr>
            <w:r>
              <w:t xml:space="preserve">now 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1" w:firstLine="0"/>
            </w:pPr>
            <w:r>
              <w:t xml:space="preserve">David Agmashenebeli National Defense Academy of Georgia, Research Project - </w:t>
            </w:r>
          </w:p>
          <w:p w:rsidR="00C62B57" w:rsidRDefault="008F18F7">
            <w:pPr>
              <w:spacing w:line="259" w:lineRule="auto"/>
              <w:ind w:left="1" w:firstLine="0"/>
            </w:pPr>
            <w:r>
              <w:t xml:space="preserve">Total defense as a factor determining the stability of defense and security of Georgia; Psychological Defense, Researcher </w:t>
            </w:r>
          </w:p>
        </w:tc>
      </w:tr>
      <w:tr w:rsidR="00C62B57">
        <w:trPr>
          <w:trHeight w:val="718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2016 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>International Scientific Conference – “World and Caucasus“ - Public Attitudes Toward Adults With Anti-social Behavior, Georgian Technical University, Tbilisi</w:t>
            </w:r>
            <w:r>
              <w:t xml:space="preserve"> </w:t>
            </w:r>
          </w:p>
        </w:tc>
      </w:tr>
      <w:tr w:rsidR="00C62B57">
        <w:trPr>
          <w:trHeight w:val="989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>2015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>International Scientific Conference – “World and Caucasus“ - Opportunities for General Education of Adolescents with Antisocial Behavior in Georgia, Georgian Technical University, Tbilisi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C62B57">
        <w:trPr>
          <w:trHeight w:val="444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01.2010 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Unterwegs, How representatives of ethnic minorities live in Georgia  </w:t>
            </w:r>
          </w:p>
        </w:tc>
      </w:tr>
      <w:tr w:rsidR="00C62B57">
        <w:trPr>
          <w:trHeight w:val="442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01.2010 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Unterwegs, Street interviews: Georgia - Europe or Asia </w:t>
            </w:r>
          </w:p>
        </w:tc>
      </w:tr>
    </w:tbl>
    <w:p w:rsidR="00C62B57" w:rsidRDefault="008F18F7" w:rsidP="00314D65">
      <w:pPr>
        <w:spacing w:after="167" w:line="259" w:lineRule="auto"/>
        <w:ind w:left="0" w:firstLine="0"/>
      </w:pP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ab/>
        <w:t xml:space="preserve"> </w:t>
      </w:r>
    </w:p>
    <w:p w:rsidR="00C62B57" w:rsidRDefault="008F18F7">
      <w:pPr>
        <w:numPr>
          <w:ilvl w:val="0"/>
          <w:numId w:val="1"/>
        </w:numPr>
        <w:ind w:hanging="743"/>
      </w:pPr>
      <w:r>
        <w:t xml:space="preserve">Scientific   Publications   For the last 5 year.  </w:t>
      </w:r>
    </w:p>
    <w:p w:rsidR="00C62B57" w:rsidRDefault="008F18F7">
      <w:pPr>
        <w:ind w:left="18" w:firstLine="23"/>
      </w:pPr>
      <w:r>
        <w:rPr>
          <w:sz w:val="23"/>
          <w:szCs w:val="23"/>
        </w:rPr>
        <w:t>(</w:t>
      </w:r>
      <w:r>
        <w:t xml:space="preserve">Chronological sequence needed, start with the latest information) </w:t>
      </w:r>
    </w:p>
    <w:tbl>
      <w:tblPr>
        <w:tblStyle w:val="ad"/>
        <w:tblW w:w="9324" w:type="dxa"/>
        <w:tblInd w:w="29" w:type="dxa"/>
        <w:tblLayout w:type="fixed"/>
        <w:tblLook w:val="0400" w:firstRow="0" w:lastRow="0" w:firstColumn="0" w:lastColumn="0" w:noHBand="0" w:noVBand="1"/>
      </w:tblPr>
      <w:tblGrid>
        <w:gridCol w:w="534"/>
        <w:gridCol w:w="1170"/>
        <w:gridCol w:w="3353"/>
        <w:gridCol w:w="2414"/>
        <w:gridCol w:w="1853"/>
      </w:tblGrid>
      <w:tr w:rsidR="00C62B57">
        <w:trPr>
          <w:trHeight w:val="8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#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2B57" w:rsidRDefault="008F18F7">
            <w:pPr>
              <w:spacing w:line="259" w:lineRule="auto"/>
              <w:ind w:left="8" w:firstLine="0"/>
              <w:jc w:val="center"/>
            </w:pPr>
            <w:r>
              <w:t xml:space="preserve">Date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2B57" w:rsidRDefault="008F18F7">
            <w:pPr>
              <w:spacing w:line="259" w:lineRule="auto"/>
              <w:ind w:left="8" w:firstLine="0"/>
              <w:jc w:val="center"/>
            </w:pPr>
            <w:r>
              <w:t xml:space="preserve">Topic of the working theme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2B57" w:rsidRDefault="008F18F7">
            <w:pPr>
              <w:spacing w:line="259" w:lineRule="auto"/>
              <w:ind w:left="0" w:firstLine="0"/>
              <w:jc w:val="center"/>
            </w:pPr>
            <w:r>
              <w:t xml:space="preserve">Name of scientific journal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2B57" w:rsidRDefault="008F18F7">
            <w:pPr>
              <w:spacing w:line="259" w:lineRule="auto"/>
              <w:ind w:left="13" w:firstLine="0"/>
              <w:jc w:val="center"/>
            </w:pPr>
            <w:r>
              <w:t xml:space="preserve">Publisher </w:t>
            </w:r>
          </w:p>
        </w:tc>
      </w:tr>
      <w:tr w:rsidR="00C62B57">
        <w:trPr>
          <w:trHeight w:val="66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314D65">
            <w:pPr>
              <w:spacing w:line="259" w:lineRule="auto"/>
              <w:ind w:left="1" w:firstLine="0"/>
            </w:pPr>
            <w:r>
              <w:t>2023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314D65">
            <w:pPr>
              <w:spacing w:line="259" w:lineRule="auto"/>
              <w:ind w:left="0" w:firstLine="0"/>
            </w:pPr>
            <w:r w:rsidRPr="00314D65">
              <w:t>„A Study of the Relationship between Locus of Control and Self- monitoring to Resilience in Students“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65" w:rsidRDefault="00314D65" w:rsidP="00314D65">
            <w:pPr>
              <w:spacing w:line="259" w:lineRule="auto"/>
              <w:ind w:left="3" w:firstLine="0"/>
            </w:pPr>
            <w:r>
              <w:t>European Scientific</w:t>
            </w:r>
          </w:p>
          <w:p w:rsidR="00314D65" w:rsidRDefault="00314D65" w:rsidP="00314D65">
            <w:pPr>
              <w:spacing w:line="259" w:lineRule="auto"/>
              <w:ind w:left="3" w:firstLine="0"/>
            </w:pPr>
            <w:r>
              <w:t>Journal.</w:t>
            </w:r>
          </w:p>
          <w:p w:rsidR="00314D65" w:rsidRDefault="00314D65" w:rsidP="00314D65">
            <w:pPr>
              <w:spacing w:line="259" w:lineRule="auto"/>
              <w:ind w:left="3" w:firstLine="0"/>
            </w:pPr>
            <w:r>
              <w:t>Vol 19 No 7 (2023): ESJ</w:t>
            </w:r>
          </w:p>
          <w:p w:rsidR="00C62B57" w:rsidRDefault="00314D65" w:rsidP="00314D65">
            <w:pPr>
              <w:spacing w:line="259" w:lineRule="auto"/>
              <w:ind w:left="3" w:firstLine="0"/>
            </w:pPr>
            <w:r>
              <w:t>Social Sciences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65" w:rsidRDefault="00314D65" w:rsidP="00314D65">
            <w:pPr>
              <w:spacing w:line="259" w:lineRule="auto"/>
              <w:ind w:left="3" w:firstLine="0"/>
            </w:pPr>
            <w:r>
              <w:t>ESJ</w:t>
            </w:r>
          </w:p>
          <w:p w:rsidR="00314D65" w:rsidRDefault="00314D65" w:rsidP="00314D65">
            <w:pPr>
              <w:spacing w:line="259" w:lineRule="auto"/>
              <w:ind w:left="1" w:firstLine="0"/>
            </w:pPr>
            <w:r>
              <w:t>Social Sciences https://doi.org/1</w:t>
            </w:r>
          </w:p>
          <w:p w:rsidR="00314D65" w:rsidRDefault="00314D65" w:rsidP="00314D65">
            <w:pPr>
              <w:spacing w:line="259" w:lineRule="auto"/>
              <w:ind w:left="1" w:firstLine="0"/>
            </w:pPr>
            <w:r>
              <w:t>0.19044/esj.202</w:t>
            </w:r>
          </w:p>
          <w:p w:rsidR="00C62B57" w:rsidRDefault="00314D65" w:rsidP="00314D65">
            <w:pPr>
              <w:spacing w:line="259" w:lineRule="auto"/>
              <w:ind w:left="1" w:firstLine="0"/>
            </w:pPr>
            <w:r>
              <w:t>3.v19n7p137</w:t>
            </w:r>
          </w:p>
        </w:tc>
      </w:tr>
      <w:tr w:rsidR="00314D65">
        <w:trPr>
          <w:trHeight w:val="6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65" w:rsidRDefault="00314D65" w:rsidP="00314D65">
            <w:pPr>
              <w:spacing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65" w:rsidRDefault="00314D65" w:rsidP="00314D65">
            <w:pPr>
              <w:spacing w:line="259" w:lineRule="auto"/>
              <w:ind w:left="1" w:firstLine="0"/>
            </w:pPr>
            <w:r>
              <w:t xml:space="preserve">2015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65" w:rsidRDefault="00314D65" w:rsidP="00314D65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Public Attitudes Toward Adults With Anti-social Behavior</w:t>
            </w:r>
            <w: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65" w:rsidRDefault="00314D65" w:rsidP="00314D65">
            <w:pPr>
              <w:spacing w:line="259" w:lineRule="auto"/>
              <w:ind w:left="3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Historical Verticals, #32</w:t>
            </w: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65" w:rsidRDefault="00314D65" w:rsidP="00314D65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Georgian Technical University</w:t>
            </w:r>
            <w:r>
              <w:t xml:space="preserve"> </w:t>
            </w:r>
          </w:p>
        </w:tc>
      </w:tr>
      <w:tr w:rsidR="00314D65">
        <w:trPr>
          <w:trHeight w:val="6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65" w:rsidRDefault="00314D65" w:rsidP="00314D65">
            <w:pPr>
              <w:spacing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65" w:rsidRDefault="00314D65" w:rsidP="00314D65">
            <w:pPr>
              <w:spacing w:line="259" w:lineRule="auto"/>
              <w:ind w:left="1" w:firstLine="0"/>
            </w:pPr>
            <w:r>
              <w:t xml:space="preserve">2015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65" w:rsidRDefault="00314D65" w:rsidP="00314D65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Antisocial Behavior in Adults and </w:t>
            </w:r>
          </w:p>
          <w:p w:rsidR="00314D65" w:rsidRDefault="00314D65" w:rsidP="00314D65">
            <w:pPr>
              <w:spacing w:after="14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Juvenile Delinquency Prevention </w:t>
            </w:r>
          </w:p>
          <w:p w:rsidR="00314D65" w:rsidRDefault="00314D65" w:rsidP="00314D65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Strategy in Georgia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65" w:rsidRDefault="00314D65" w:rsidP="00314D65">
            <w:pPr>
              <w:spacing w:line="259" w:lineRule="auto"/>
              <w:ind w:left="3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Historical Verticals, #31</w:t>
            </w: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65" w:rsidRDefault="00314D65" w:rsidP="00314D65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Georgian Technical University</w:t>
            </w:r>
            <w:r>
              <w:t xml:space="preserve"> </w:t>
            </w:r>
          </w:p>
        </w:tc>
      </w:tr>
      <w:tr w:rsidR="00314D65">
        <w:trPr>
          <w:trHeight w:val="50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65" w:rsidRDefault="00314D65" w:rsidP="00314D65">
            <w:pPr>
              <w:spacing w:line="259" w:lineRule="auto"/>
              <w:ind w:left="0" w:firstLine="0"/>
            </w:pPr>
            <w:r>
              <w:t xml:space="preserve"> 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65" w:rsidRDefault="00314D65" w:rsidP="00314D65">
            <w:pPr>
              <w:spacing w:line="259" w:lineRule="auto"/>
              <w:ind w:left="1" w:firstLine="0"/>
            </w:pPr>
            <w:r>
              <w:t xml:space="preserve">2014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65" w:rsidRDefault="00314D65" w:rsidP="00314D65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Educational Opportunities in Georgia For Adults With Antisocial Behavior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65" w:rsidRDefault="00314D65" w:rsidP="00314D65">
            <w:pPr>
              <w:spacing w:line="259" w:lineRule="auto"/>
              <w:ind w:left="3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Historical Verticals, #30</w:t>
            </w: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65" w:rsidRDefault="00314D65" w:rsidP="00314D65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Georgian Technical University</w:t>
            </w:r>
            <w:r>
              <w:t xml:space="preserve"> </w:t>
            </w:r>
          </w:p>
        </w:tc>
      </w:tr>
    </w:tbl>
    <w:p w:rsidR="00BA3954" w:rsidRDefault="00BA3954" w:rsidP="00BA3954">
      <w:pPr>
        <w:ind w:left="751" w:firstLine="0"/>
      </w:pPr>
      <w:bookmarkStart w:id="0" w:name="_GoBack"/>
      <w:bookmarkEnd w:id="0"/>
    </w:p>
    <w:p w:rsidR="00C62B57" w:rsidRDefault="008F18F7">
      <w:pPr>
        <w:numPr>
          <w:ilvl w:val="0"/>
          <w:numId w:val="1"/>
        </w:numPr>
        <w:ind w:hanging="743"/>
      </w:pPr>
      <w:r>
        <w:lastRenderedPageBreak/>
        <w:t>Foreign languages/ Computer skills</w:t>
      </w:r>
      <w:r>
        <w:rPr>
          <w:sz w:val="23"/>
          <w:szCs w:val="23"/>
        </w:rPr>
        <w:t xml:space="preserve"> </w:t>
      </w:r>
    </w:p>
    <w:tbl>
      <w:tblPr>
        <w:tblStyle w:val="ae"/>
        <w:tblW w:w="9321" w:type="dxa"/>
        <w:tblInd w:w="29" w:type="dxa"/>
        <w:tblLayout w:type="fixed"/>
        <w:tblLook w:val="0400" w:firstRow="0" w:lastRow="0" w:firstColumn="0" w:lastColumn="0" w:noHBand="0" w:noVBand="1"/>
      </w:tblPr>
      <w:tblGrid>
        <w:gridCol w:w="534"/>
        <w:gridCol w:w="8787"/>
      </w:tblGrid>
      <w:tr w:rsidR="00C62B57">
        <w:trPr>
          <w:trHeight w:val="4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N 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62B57" w:rsidRDefault="008F18F7">
            <w:pPr>
              <w:spacing w:line="259" w:lineRule="auto"/>
              <w:ind w:left="11" w:firstLine="0"/>
              <w:jc w:val="center"/>
            </w:pPr>
            <w:r>
              <w:t xml:space="preserve">Name  of  Activity </w:t>
            </w:r>
          </w:p>
        </w:tc>
      </w:tr>
      <w:tr w:rsidR="00C62B57">
        <w:trPr>
          <w:trHeight w:val="4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1" w:firstLine="0"/>
            </w:pPr>
            <w:r>
              <w:t xml:space="preserve">Computer skills: 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MS office (word, excel, powerpoint, outlook), spss</w:t>
            </w:r>
            <w:r>
              <w:t xml:space="preserve"> </w:t>
            </w:r>
          </w:p>
        </w:tc>
      </w:tr>
      <w:tr w:rsidR="00C62B57">
        <w:trPr>
          <w:trHeight w:val="4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1" w:firstLine="0"/>
            </w:pPr>
            <w:r>
              <w:t xml:space="preserve">Foreign languages: English (B2), Russian (B2). </w:t>
            </w:r>
          </w:p>
        </w:tc>
      </w:tr>
    </w:tbl>
    <w:p w:rsidR="00C62B57" w:rsidRDefault="008F18F7">
      <w:pPr>
        <w:spacing w:after="157" w:line="259" w:lineRule="auto"/>
        <w:ind w:left="23" w:firstLine="0"/>
      </w:pPr>
      <w:r>
        <w:t xml:space="preserve"> </w:t>
      </w:r>
    </w:p>
    <w:p w:rsidR="00C62B57" w:rsidRDefault="008F18F7">
      <w:pPr>
        <w:numPr>
          <w:ilvl w:val="0"/>
          <w:numId w:val="1"/>
        </w:numPr>
        <w:spacing w:after="167"/>
        <w:ind w:hanging="743"/>
      </w:pPr>
      <w:r>
        <w:t xml:space="preserve">Awards, Diplomas </w:t>
      </w:r>
    </w:p>
    <w:p w:rsidR="00C62B57" w:rsidRDefault="008F18F7">
      <w:pPr>
        <w:spacing w:after="157" w:line="259" w:lineRule="auto"/>
        <w:ind w:left="23" w:firstLine="0"/>
      </w:pPr>
      <w:r>
        <w:t xml:space="preserve"> </w:t>
      </w:r>
    </w:p>
    <w:p w:rsidR="00C62B57" w:rsidRDefault="008F18F7">
      <w:pPr>
        <w:numPr>
          <w:ilvl w:val="0"/>
          <w:numId w:val="1"/>
        </w:numPr>
        <w:ind w:hanging="743"/>
      </w:pPr>
      <w:r>
        <w:t xml:space="preserve">Professional improvements/ Trainings </w:t>
      </w:r>
    </w:p>
    <w:tbl>
      <w:tblPr>
        <w:tblStyle w:val="af"/>
        <w:tblW w:w="9414" w:type="dxa"/>
        <w:tblInd w:w="29" w:type="dxa"/>
        <w:tblLayout w:type="fixed"/>
        <w:tblLook w:val="0400" w:firstRow="0" w:lastRow="0" w:firstColumn="0" w:lastColumn="0" w:noHBand="0" w:noVBand="1"/>
      </w:tblPr>
      <w:tblGrid>
        <w:gridCol w:w="1086"/>
        <w:gridCol w:w="8328"/>
      </w:tblGrid>
      <w:tr w:rsidR="00C62B57">
        <w:trPr>
          <w:trHeight w:val="5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C62B57" w:rsidRDefault="008F18F7">
            <w:pPr>
              <w:spacing w:line="259" w:lineRule="auto"/>
              <w:ind w:left="10" w:firstLine="0"/>
              <w:jc w:val="center"/>
            </w:pPr>
            <w:r>
              <w:t xml:space="preserve">date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C62B57" w:rsidRDefault="008F18F7">
            <w:pPr>
              <w:spacing w:line="259" w:lineRule="auto"/>
              <w:ind w:left="13" w:firstLine="0"/>
              <w:jc w:val="center"/>
            </w:pPr>
            <w:r>
              <w:t xml:space="preserve">Name  of  Activity </w:t>
            </w:r>
          </w:p>
        </w:tc>
      </w:tr>
      <w:tr w:rsidR="00C62B57">
        <w:trPr>
          <w:trHeight w:val="71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05.2022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>The Ministry of Defence of Georgia and The United States Army Regional Health Command Europe, 28th Multinational Military Medical Engagement (MMME)</w:t>
            </w:r>
            <w:r>
              <w:t xml:space="preserve"> </w:t>
            </w:r>
          </w:p>
        </w:tc>
      </w:tr>
      <w:tr w:rsidR="00C62B57">
        <w:trPr>
          <w:trHeight w:val="50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>05.2022</w:t>
            </w:r>
            <w:r>
              <w:t xml:space="preserve">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1" w:firstLine="0"/>
            </w:pPr>
            <w:r>
              <w:t xml:space="preserve">European University, Principles of Academic Integrity in Higher Education </w:t>
            </w:r>
          </w:p>
        </w:tc>
      </w:tr>
      <w:tr w:rsidR="00C62B57">
        <w:trPr>
          <w:trHeight w:val="50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>05.2022</w:t>
            </w:r>
            <w:r>
              <w:t xml:space="preserve">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1" w:firstLine="0"/>
            </w:pPr>
            <w:r>
              <w:t xml:space="preserve">National Intellectual Property Center of Georgia, about intellectual property </w:t>
            </w:r>
          </w:p>
        </w:tc>
      </w:tr>
      <w:tr w:rsidR="00C62B57">
        <w:trPr>
          <w:trHeight w:val="50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>05.2022</w:t>
            </w:r>
            <w:r>
              <w:t xml:space="preserve">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1" w:firstLine="0"/>
            </w:pPr>
            <w:r>
              <w:t xml:space="preserve">King's College London, Military Ethics Course </w:t>
            </w:r>
          </w:p>
        </w:tc>
      </w:tr>
      <w:tr w:rsidR="00C62B57">
        <w:trPr>
          <w:trHeight w:val="79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04.2022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after="1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>Georgian National University</w:t>
            </w:r>
            <w:r>
              <w:rPr>
                <w:rFonts w:ascii="Calibri" w:eastAsia="Calibri" w:hAnsi="Calibri" w:cs="Calibri"/>
              </w:rPr>
              <w:t xml:space="preserve"> SEU</w:t>
            </w:r>
            <w:r>
              <w:t xml:space="preserve">, Thematic Recommendations on Personal Data </w:t>
            </w:r>
          </w:p>
          <w:p w:rsidR="00C62B57" w:rsidRDefault="008F18F7">
            <w:pPr>
              <w:spacing w:line="259" w:lineRule="auto"/>
              <w:ind w:left="1" w:firstLine="0"/>
            </w:pPr>
            <w:r>
              <w:t xml:space="preserve">Management in University </w:t>
            </w:r>
          </w:p>
        </w:tc>
      </w:tr>
      <w:tr w:rsidR="00C62B57">
        <w:trPr>
          <w:trHeight w:val="50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>03.2022</w:t>
            </w:r>
            <w:r>
              <w:t xml:space="preserve">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1" w:firstLine="0"/>
            </w:pPr>
            <w:r>
              <w:t xml:space="preserve">European University, training courses in a blended learning format </w:t>
            </w:r>
          </w:p>
        </w:tc>
      </w:tr>
      <w:tr w:rsidR="00C62B57">
        <w:trPr>
          <w:trHeight w:val="50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2021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1" w:firstLine="0"/>
            </w:pPr>
            <w:r>
              <w:t xml:space="preserve">Motivational interviewing for substance use disorders workshop </w:t>
            </w:r>
          </w:p>
        </w:tc>
      </w:tr>
      <w:tr w:rsidR="00C62B57">
        <w:trPr>
          <w:trHeight w:val="50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2021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1" w:firstLine="0"/>
            </w:pPr>
            <w:r>
              <w:t xml:space="preserve">Talent Management in Public Service </w:t>
            </w:r>
          </w:p>
        </w:tc>
      </w:tr>
      <w:tr w:rsidR="00C62B57">
        <w:trPr>
          <w:trHeight w:val="511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2021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1" w:firstLine="0"/>
            </w:pPr>
            <w:r>
              <w:t xml:space="preserve">Mentoring in the public service </w:t>
            </w:r>
          </w:p>
        </w:tc>
      </w:tr>
      <w:tr w:rsidR="00C62B57">
        <w:trPr>
          <w:trHeight w:val="50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2020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1" w:firstLine="0"/>
            </w:pPr>
            <w:r>
              <w:t xml:space="preserve">Cyber Hygiene </w:t>
            </w:r>
          </w:p>
        </w:tc>
      </w:tr>
      <w:tr w:rsidR="00C62B57">
        <w:trPr>
          <w:trHeight w:val="50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2020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1" w:firstLine="0"/>
            </w:pPr>
            <w:r>
              <w:t xml:space="preserve">Information Warfare and Propaganda </w:t>
            </w:r>
          </w:p>
        </w:tc>
      </w:tr>
      <w:tr w:rsidR="00C62B57">
        <w:trPr>
          <w:trHeight w:val="50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2020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1" w:firstLine="0"/>
            </w:pPr>
            <w:r>
              <w:t xml:space="preserve">Nato Orientation Course </w:t>
            </w:r>
          </w:p>
        </w:tc>
      </w:tr>
      <w:tr w:rsidR="00C62B57">
        <w:trPr>
          <w:trHeight w:val="50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2020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1" w:firstLine="0"/>
            </w:pPr>
            <w:r>
              <w:t xml:space="preserve">Security Sector Orientation Program </w:t>
            </w:r>
          </w:p>
        </w:tc>
      </w:tr>
      <w:tr w:rsidR="00C62B57">
        <w:trPr>
          <w:trHeight w:val="50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2020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1" w:firstLine="0"/>
            </w:pPr>
            <w:r>
              <w:t xml:space="preserve">Planning a student-centered learning process </w:t>
            </w:r>
          </w:p>
        </w:tc>
      </w:tr>
    </w:tbl>
    <w:p w:rsidR="00C62B57" w:rsidRDefault="00C62B57" w:rsidP="00314D65">
      <w:pPr>
        <w:spacing w:after="0" w:line="259" w:lineRule="auto"/>
        <w:ind w:left="0" w:right="10805" w:firstLine="0"/>
      </w:pPr>
    </w:p>
    <w:p w:rsidR="00314D65" w:rsidRDefault="00314D65" w:rsidP="00314D65">
      <w:pPr>
        <w:spacing w:after="0" w:line="259" w:lineRule="auto"/>
        <w:ind w:left="0" w:right="10805" w:firstLine="0"/>
      </w:pPr>
    </w:p>
    <w:tbl>
      <w:tblPr>
        <w:tblStyle w:val="af0"/>
        <w:tblW w:w="9417" w:type="dxa"/>
        <w:tblInd w:w="28" w:type="dxa"/>
        <w:tblLayout w:type="fixed"/>
        <w:tblLook w:val="0400" w:firstRow="0" w:lastRow="0" w:firstColumn="0" w:lastColumn="0" w:noHBand="0" w:noVBand="1"/>
      </w:tblPr>
      <w:tblGrid>
        <w:gridCol w:w="1087"/>
        <w:gridCol w:w="8330"/>
      </w:tblGrid>
      <w:tr w:rsidR="00C62B57">
        <w:trPr>
          <w:trHeight w:val="50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2020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314D65">
            <w:pPr>
              <w:spacing w:line="259" w:lineRule="auto"/>
              <w:ind w:left="0" w:firstLine="0"/>
            </w:pPr>
            <w:r>
              <w:t xml:space="preserve">Principles of academic awareness </w:t>
            </w:r>
          </w:p>
        </w:tc>
      </w:tr>
      <w:tr w:rsidR="00C62B57">
        <w:trPr>
          <w:trHeight w:val="50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2020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Management and leadership in civil service </w:t>
            </w:r>
          </w:p>
        </w:tc>
      </w:tr>
      <w:tr w:rsidR="00C62B57">
        <w:trPr>
          <w:trHeight w:val="50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2020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Integrating the program of plagiarism detection in teaching process </w:t>
            </w:r>
          </w:p>
        </w:tc>
      </w:tr>
      <w:tr w:rsidR="00C62B57">
        <w:trPr>
          <w:trHeight w:val="50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2019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Innovative teaching methods in higher education </w:t>
            </w:r>
          </w:p>
        </w:tc>
      </w:tr>
      <w:tr w:rsidR="00C62B57">
        <w:trPr>
          <w:trHeight w:val="50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2019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Introduction to Sports Psychology </w:t>
            </w:r>
          </w:p>
        </w:tc>
      </w:tr>
      <w:tr w:rsidR="00C62B57">
        <w:trPr>
          <w:trHeight w:val="50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2019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People management and organization development </w:t>
            </w:r>
          </w:p>
        </w:tc>
      </w:tr>
      <w:tr w:rsidR="00C62B57">
        <w:trPr>
          <w:trHeight w:val="51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2018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Primary Psychological Assistance </w:t>
            </w:r>
          </w:p>
        </w:tc>
      </w:tr>
      <w:tr w:rsidR="00C62B57">
        <w:trPr>
          <w:trHeight w:val="50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2018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Eliminate sexual harassment in the workplace </w:t>
            </w:r>
          </w:p>
        </w:tc>
      </w:tr>
      <w:tr w:rsidR="00C62B57">
        <w:trPr>
          <w:trHeight w:val="79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2017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News of the Law of Georgia on Public Service and Mechanisms for the Prevention of </w:t>
            </w:r>
          </w:p>
          <w:p w:rsidR="00C62B57" w:rsidRDefault="008F18F7">
            <w:pPr>
              <w:spacing w:line="259" w:lineRule="auto"/>
              <w:ind w:left="0" w:firstLine="0"/>
            </w:pPr>
            <w:r>
              <w:t xml:space="preserve">Corruption </w:t>
            </w:r>
          </w:p>
        </w:tc>
      </w:tr>
      <w:tr w:rsidR="00C62B57">
        <w:trPr>
          <w:trHeight w:val="110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2016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Development of Psychological Resilience and Prevention of Mental Problems, </w:t>
            </w:r>
          </w:p>
          <w:p w:rsidR="00C62B57" w:rsidRDefault="008F18F7">
            <w:pPr>
              <w:spacing w:line="259" w:lineRule="auto"/>
              <w:ind w:left="0" w:firstLine="0"/>
            </w:pPr>
            <w:r>
              <w:t xml:space="preserve">Profession of Mental Health Technician, Personal Care and Family Care, </w:t>
            </w:r>
          </w:p>
          <w:p w:rsidR="00C62B57" w:rsidRDefault="008F18F7">
            <w:pPr>
              <w:spacing w:line="259" w:lineRule="auto"/>
              <w:ind w:left="0" w:firstLine="0"/>
            </w:pPr>
            <w:r>
              <w:t xml:space="preserve">Comprehensive Training of Air Force Members, ACT Matrix </w:t>
            </w:r>
          </w:p>
        </w:tc>
      </w:tr>
      <w:tr w:rsidR="00C62B57">
        <w:trPr>
          <w:trHeight w:val="795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2015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074F40">
            <w:pPr>
              <w:spacing w:line="259" w:lineRule="auto"/>
              <w:ind w:left="0" w:firstLine="0"/>
            </w:pPr>
            <w:r>
              <w:t>Destigmatis</w:t>
            </w:r>
            <w:r w:rsidR="008F18F7">
              <w:t xml:space="preserve">ation, PTSD, Depression, Anxiety Disorders, Suicide and Suicide </w:t>
            </w:r>
          </w:p>
          <w:p w:rsidR="00C62B57" w:rsidRDefault="008F18F7">
            <w:pPr>
              <w:spacing w:line="259" w:lineRule="auto"/>
              <w:ind w:left="0" w:firstLine="0"/>
            </w:pPr>
            <w:r>
              <w:t xml:space="preserve">Prevention, Columbia Suicide Risk Scale, US Army Suicide Prevention Scale </w:t>
            </w:r>
          </w:p>
        </w:tc>
      </w:tr>
      <w:tr w:rsidR="00C62B57">
        <w:trPr>
          <w:trHeight w:val="50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2013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Training Course in Criminology </w:t>
            </w:r>
          </w:p>
        </w:tc>
      </w:tr>
      <w:tr w:rsidR="00C62B57">
        <w:trPr>
          <w:trHeight w:val="50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2013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Training on - Informed Migration </w:t>
            </w:r>
          </w:p>
        </w:tc>
      </w:tr>
      <w:tr w:rsidR="00C62B57">
        <w:trPr>
          <w:trHeight w:val="50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2010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Media coverage of children’s issues and international standards </w:t>
            </w:r>
          </w:p>
        </w:tc>
      </w:tr>
      <w:tr w:rsidR="00C62B57">
        <w:trPr>
          <w:trHeight w:val="50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2009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Media project - South Caucasus - Part of Europe - Media Workshop on Journalism </w:t>
            </w:r>
          </w:p>
        </w:tc>
      </w:tr>
      <w:tr w:rsidR="00C62B57">
        <w:trPr>
          <w:trHeight w:val="50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2008/09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Certification Course - Basics of Social Work Practice with Children and Families </w:t>
            </w:r>
          </w:p>
        </w:tc>
      </w:tr>
      <w:tr w:rsidR="00C62B57">
        <w:trPr>
          <w:trHeight w:val="51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2008/09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Educational Debate Training </w:t>
            </w:r>
          </w:p>
        </w:tc>
      </w:tr>
      <w:tr w:rsidR="00C62B57">
        <w:trPr>
          <w:trHeight w:val="50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2008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Promoting Gender research in Georgia </w:t>
            </w:r>
          </w:p>
        </w:tc>
      </w:tr>
      <w:tr w:rsidR="00C62B57">
        <w:trPr>
          <w:trHeight w:val="79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2007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Youth Beyond Intercultural Barriers - Youth Activities and Leadership for Intercultural </w:t>
            </w:r>
          </w:p>
          <w:p w:rsidR="00C62B57" w:rsidRDefault="008F18F7">
            <w:pPr>
              <w:spacing w:line="259" w:lineRule="auto"/>
              <w:ind w:left="0" w:firstLine="0"/>
            </w:pPr>
            <w:r>
              <w:t xml:space="preserve">Initiatives </w:t>
            </w:r>
          </w:p>
        </w:tc>
      </w:tr>
      <w:tr w:rsidR="00C62B57">
        <w:trPr>
          <w:trHeight w:val="50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2007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Media project - South Caucasus - Part of Europe - Media Workshop on Print Journalism </w:t>
            </w:r>
          </w:p>
        </w:tc>
      </w:tr>
      <w:tr w:rsidR="00C62B57">
        <w:trPr>
          <w:trHeight w:val="50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2007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Youth beyond Intercultural Barriers - Intercultural Education and Social Inclusion </w:t>
            </w:r>
          </w:p>
        </w:tc>
      </w:tr>
      <w:tr w:rsidR="00C62B57">
        <w:trPr>
          <w:trHeight w:val="50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2007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Training Camp - Step Forward 3 </w:t>
            </w:r>
          </w:p>
        </w:tc>
      </w:tr>
      <w:tr w:rsidR="00C62B57">
        <w:trPr>
          <w:trHeight w:val="50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2007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Parliamentary Debate Training </w:t>
            </w:r>
          </w:p>
        </w:tc>
      </w:tr>
      <w:tr w:rsidR="00C62B57">
        <w:trPr>
          <w:trHeight w:val="797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2006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Training Seminar on Enhancing the Potential of Minorities and Indigenous Peoples to </w:t>
            </w:r>
          </w:p>
          <w:p w:rsidR="00C62B57" w:rsidRDefault="008F18F7">
            <w:pPr>
              <w:spacing w:line="259" w:lineRule="auto"/>
              <w:ind w:left="0" w:firstLine="0"/>
            </w:pPr>
            <w:r>
              <w:t xml:space="preserve">Advance International Standards </w:t>
            </w:r>
          </w:p>
        </w:tc>
      </w:tr>
      <w:tr w:rsidR="00C62B57">
        <w:trPr>
          <w:trHeight w:val="50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2006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Interethnic Teaching and Educational Debate Seminar </w:t>
            </w:r>
          </w:p>
        </w:tc>
      </w:tr>
      <w:tr w:rsidR="00C62B57">
        <w:trPr>
          <w:trHeight w:val="50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2005/06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57" w:rsidRDefault="008F18F7">
            <w:pPr>
              <w:spacing w:line="259" w:lineRule="auto"/>
              <w:ind w:left="0" w:firstLine="0"/>
            </w:pPr>
            <w:r>
              <w:t xml:space="preserve">Project - Initiative - Hand in Hand - Training Course </w:t>
            </w:r>
          </w:p>
        </w:tc>
      </w:tr>
    </w:tbl>
    <w:p w:rsidR="00C62B57" w:rsidRDefault="008F18F7">
      <w:pPr>
        <w:spacing w:after="157" w:line="259" w:lineRule="auto"/>
        <w:ind w:left="23" w:firstLine="0"/>
        <w:jc w:val="both"/>
      </w:pPr>
      <w:r>
        <w:t xml:space="preserve"> </w:t>
      </w:r>
      <w:r>
        <w:tab/>
        <w:t xml:space="preserve"> </w:t>
      </w:r>
    </w:p>
    <w:p w:rsidR="00C62B57" w:rsidRDefault="008F18F7">
      <w:pPr>
        <w:spacing w:after="157" w:line="259" w:lineRule="auto"/>
        <w:ind w:left="23" w:firstLine="0"/>
      </w:pPr>
      <w:r>
        <w:t xml:space="preserve"> </w:t>
      </w:r>
    </w:p>
    <w:p w:rsidR="00C62B57" w:rsidRDefault="008F18F7">
      <w:pPr>
        <w:spacing w:after="167"/>
        <w:ind w:left="18" w:firstLine="23"/>
      </w:pPr>
      <w:r>
        <w:t xml:space="preserve">Confirm accuracy of information: </w:t>
      </w:r>
    </w:p>
    <w:p w:rsidR="00C62B57" w:rsidRDefault="008F18F7">
      <w:pPr>
        <w:spacing w:after="157" w:line="259" w:lineRule="auto"/>
        <w:ind w:left="23" w:firstLine="0"/>
      </w:pPr>
      <w:r>
        <w:t xml:space="preserve">                    </w:t>
      </w:r>
    </w:p>
    <w:p w:rsidR="00C62B57" w:rsidRDefault="008F18F7">
      <w:pPr>
        <w:spacing w:after="167"/>
        <w:ind w:left="18" w:firstLine="23"/>
      </w:pPr>
      <w:r>
        <w:t xml:space="preserve">Signature: ______________________ </w:t>
      </w:r>
    </w:p>
    <w:p w:rsidR="00C62B57" w:rsidRDefault="00314D65">
      <w:pPr>
        <w:ind w:left="18" w:firstLine="23"/>
      </w:pPr>
      <w:r>
        <w:t>Date: 23.08.2024</w:t>
      </w:r>
      <w:r w:rsidR="008F18F7">
        <w:t xml:space="preserve"> </w:t>
      </w:r>
    </w:p>
    <w:sectPr w:rsidR="00C62B57" w:rsidSect="00314D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1" w:right="1435" w:bottom="1554" w:left="1418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6EE" w:rsidRDefault="00AE26EE">
      <w:pPr>
        <w:spacing w:after="0" w:line="240" w:lineRule="auto"/>
      </w:pPr>
      <w:r>
        <w:separator/>
      </w:r>
    </w:p>
  </w:endnote>
  <w:endnote w:type="continuationSeparator" w:id="0">
    <w:p w:rsidR="00AE26EE" w:rsidRDefault="00AE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rriweather">
    <w:altName w:val="Times New Roman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B57" w:rsidRDefault="008F18F7">
    <w:pPr>
      <w:spacing w:after="0" w:line="259" w:lineRule="auto"/>
      <w:ind w:left="-1418" w:right="10805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-876299</wp:posOffset>
              </wp:positionH>
              <wp:positionV relativeFrom="paragraph">
                <wp:posOffset>9144000</wp:posOffset>
              </wp:positionV>
              <wp:extent cx="7770876" cy="902208"/>
              <wp:effectExtent l="0" t="0" r="0" b="0"/>
              <wp:wrapSquare wrapText="bothSides" distT="0" distB="0" distL="114300" distR="114300"/>
              <wp:docPr id="12969" name="Group 129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0876" cy="902208"/>
                        <a:chOff x="1460550" y="3328875"/>
                        <a:chExt cx="7770900" cy="3399250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1460562" y="3328896"/>
                          <a:ext cx="7770876" cy="902208"/>
                          <a:chOff x="1460550" y="3328875"/>
                          <a:chExt cx="7770900" cy="342035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460550" y="3328875"/>
                            <a:ext cx="7770900" cy="342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62B57" w:rsidRDefault="00C62B57">
                              <w:pPr>
                                <w:spacing w:after="0" w:line="240" w:lineRule="auto"/>
                                <w:ind w:left="0" w:firstLine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9" name="Group 9"/>
                        <wpg:cNvGrpSpPr/>
                        <wpg:grpSpPr>
                          <a:xfrm>
                            <a:off x="1460562" y="3328896"/>
                            <a:ext cx="7770876" cy="902208"/>
                            <a:chOff x="0" y="0"/>
                            <a:chExt cx="7770876" cy="902208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0" y="0"/>
                              <a:ext cx="7770875" cy="902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2B57" w:rsidRDefault="00C62B57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7770876" cy="9022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2" name="Rectangle 12"/>
                          <wps:cNvSpPr/>
                          <wps:spPr>
                            <a:xfrm>
                              <a:off x="6787643" y="28652"/>
                              <a:ext cx="94544" cy="1899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2B57" w:rsidRDefault="008F18F7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</w:rPr>
                                  <w:t xml:space="preserve"> PAGE   \* MERGEFORMAT 1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9144000</wp:posOffset>
              </wp:positionV>
              <wp:extent cx="7770876" cy="902208"/>
              <wp:effectExtent b="0" l="0" r="0" t="0"/>
              <wp:wrapSquare wrapText="bothSides" distB="0" distT="0" distL="114300" distR="114300"/>
              <wp:docPr id="1296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0876" cy="90220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B57" w:rsidRDefault="00C62B57">
    <w:pPr>
      <w:spacing w:after="0" w:line="259" w:lineRule="auto"/>
      <w:ind w:left="-1418" w:right="10805" w:firstLine="0"/>
    </w:pPr>
    <w:bookmarkStart w:id="1" w:name="_heading=h.gjdgxs" w:colFirst="0" w:colLast="0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B57" w:rsidRDefault="008F18F7">
    <w:pPr>
      <w:spacing w:after="0" w:line="259" w:lineRule="auto"/>
      <w:ind w:left="-1418" w:right="10805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-876299</wp:posOffset>
              </wp:positionH>
              <wp:positionV relativeFrom="paragraph">
                <wp:posOffset>9144000</wp:posOffset>
              </wp:positionV>
              <wp:extent cx="7770876" cy="902208"/>
              <wp:effectExtent l="0" t="0" r="0" b="0"/>
              <wp:wrapSquare wrapText="bothSides" distT="0" distB="0" distL="114300" distR="114300"/>
              <wp:docPr id="12968" name="Group 129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0876" cy="902208"/>
                        <a:chOff x="1460550" y="3328875"/>
                        <a:chExt cx="7770900" cy="339925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1460562" y="3328896"/>
                          <a:ext cx="7770876" cy="902208"/>
                          <a:chOff x="1460550" y="3328875"/>
                          <a:chExt cx="7770900" cy="34203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460550" y="3328875"/>
                            <a:ext cx="7770900" cy="342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62B57" w:rsidRDefault="00C62B57">
                              <w:pPr>
                                <w:spacing w:after="0" w:line="240" w:lineRule="auto"/>
                                <w:ind w:left="0" w:firstLine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460562" y="3328896"/>
                            <a:ext cx="7770876" cy="902208"/>
                            <a:chOff x="0" y="0"/>
                            <a:chExt cx="7770876" cy="902208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7770875" cy="902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2B57" w:rsidRDefault="00C62B57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7770876" cy="9022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Rectangle 5"/>
                          <wps:cNvSpPr/>
                          <wps:spPr>
                            <a:xfrm>
                              <a:off x="6787643" y="28652"/>
                              <a:ext cx="94544" cy="1899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2B57" w:rsidRDefault="008F18F7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</w:rPr>
                                  <w:t xml:space="preserve"> PAGE   \* MERGEFORMAT 1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9144000</wp:posOffset>
              </wp:positionV>
              <wp:extent cx="7770876" cy="902208"/>
              <wp:effectExtent b="0" l="0" r="0" t="0"/>
              <wp:wrapSquare wrapText="bothSides" distB="0" distT="0" distL="114300" distR="114300"/>
              <wp:docPr id="1296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0876" cy="90220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6EE" w:rsidRDefault="00AE26EE">
      <w:pPr>
        <w:spacing w:after="0" w:line="240" w:lineRule="auto"/>
      </w:pPr>
      <w:r>
        <w:separator/>
      </w:r>
    </w:p>
  </w:footnote>
  <w:footnote w:type="continuationSeparator" w:id="0">
    <w:p w:rsidR="00AE26EE" w:rsidRDefault="00AE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B57" w:rsidRDefault="008F18F7">
    <w:pPr>
      <w:spacing w:after="0" w:line="259" w:lineRule="auto"/>
      <w:ind w:left="-1418" w:right="10805" w:firstLine="0"/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0876" cy="902208"/>
          <wp:effectExtent l="0" t="0" r="0" b="0"/>
          <wp:wrapSquare wrapText="bothSides" distT="0" distB="0" distL="114300" distR="114300"/>
          <wp:docPr id="1297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0876" cy="9022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B57" w:rsidRPr="00314D65" w:rsidRDefault="00C62B57" w:rsidP="00314D65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B57" w:rsidRDefault="008F18F7">
    <w:pPr>
      <w:spacing w:after="0" w:line="259" w:lineRule="auto"/>
      <w:ind w:left="-1418" w:right="10805" w:firstLine="0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0876" cy="902208"/>
          <wp:effectExtent l="0" t="0" r="0" b="0"/>
          <wp:wrapSquare wrapText="bothSides" distT="0" distB="0" distL="114300" distR="114300"/>
          <wp:docPr id="1297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0876" cy="9022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A0770"/>
    <w:multiLevelType w:val="multilevel"/>
    <w:tmpl w:val="0C382B3C"/>
    <w:lvl w:ilvl="0">
      <w:start w:val="1"/>
      <w:numFmt w:val="decimal"/>
      <w:lvlText w:val="%1."/>
      <w:lvlJc w:val="left"/>
      <w:pPr>
        <w:ind w:left="751" w:hanging="751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7"/>
    <w:rsid w:val="00074F40"/>
    <w:rsid w:val="00314D65"/>
    <w:rsid w:val="006E47B5"/>
    <w:rsid w:val="008F18F7"/>
    <w:rsid w:val="00AE26EE"/>
    <w:rsid w:val="00BA3954"/>
    <w:rsid w:val="00C62B57"/>
    <w:rsid w:val="00C6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06EE89-B23E-4672-A031-F3CBD33D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rriweather" w:eastAsia="Merriweather" w:hAnsi="Merriweather" w:cs="Merriweather"/>
        <w:sz w:val="22"/>
        <w:szCs w:val="22"/>
        <w:lang w:val="en-US" w:eastAsia="en-US" w:bidi="ar-SA"/>
      </w:rPr>
    </w:rPrDefault>
    <w:pPrDefault>
      <w:pPr>
        <w:spacing w:after="13" w:line="248" w:lineRule="auto"/>
        <w:ind w:left="33" w:hanging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eastAsia="Sylfaen" w:hAnsi="Sylfaen" w:cs="Sylfaen"/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62" w:type="dxa"/>
        <w:left w:w="107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62" w:type="dxa"/>
        <w:left w:w="107" w:type="dxa"/>
        <w:bottom w:w="0" w:type="dxa"/>
        <w:right w:w="2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62" w:type="dxa"/>
        <w:left w:w="107" w:type="dxa"/>
        <w:bottom w:w="0" w:type="dxa"/>
        <w:right w:w="64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7" w:type="dxa"/>
        <w:left w:w="107" w:type="dxa"/>
        <w:bottom w:w="0" w:type="dxa"/>
        <w:right w:w="6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7" w:type="dxa"/>
        <w:left w:w="107" w:type="dxa"/>
        <w:bottom w:w="0" w:type="dxa"/>
        <w:right w:w="52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7" w:type="dxa"/>
        <w:left w:w="107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33" w:type="dxa"/>
        <w:left w:w="107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7" w:type="dxa"/>
        <w:left w:w="107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7" w:type="dxa"/>
        <w:left w:w="108" w:type="dxa"/>
        <w:bottom w:w="0" w:type="dxa"/>
        <w:right w:w="89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7" w:type="dxa"/>
        <w:left w:w="107" w:type="dxa"/>
        <w:bottom w:w="0" w:type="dxa"/>
        <w:right w:w="89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7" w:type="dxa"/>
        <w:left w:w="107" w:type="dxa"/>
        <w:bottom w:w="0" w:type="dxa"/>
        <w:right w:w="89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7" w:type="dxa"/>
        <w:left w:w="107" w:type="dxa"/>
        <w:bottom w:w="0" w:type="dxa"/>
        <w:right w:w="89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7" w:type="dxa"/>
        <w:left w:w="107" w:type="dxa"/>
        <w:bottom w:w="0" w:type="dxa"/>
        <w:right w:w="89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7" w:type="dxa"/>
        <w:left w:w="107" w:type="dxa"/>
        <w:bottom w:w="0" w:type="dxa"/>
        <w:right w:w="89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7" w:type="dxa"/>
        <w:left w:w="107" w:type="dxa"/>
        <w:bottom w:w="0" w:type="dxa"/>
        <w:right w:w="89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7" w:type="dxa"/>
        <w:left w:w="107" w:type="dxa"/>
        <w:bottom w:w="0" w:type="dxa"/>
        <w:right w:w="89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7" w:type="dxa"/>
        <w:left w:w="107" w:type="dxa"/>
        <w:bottom w:w="0" w:type="dxa"/>
        <w:right w:w="89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7" w:type="dxa"/>
        <w:left w:w="107" w:type="dxa"/>
        <w:bottom w:w="0" w:type="dxa"/>
        <w:right w:w="89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14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D65"/>
    <w:rPr>
      <w:rFonts w:ascii="Sylfaen" w:eastAsia="Sylfaen" w:hAnsi="Sylfaen" w:cs="Sylfaen"/>
      <w:color w:val="000000"/>
    </w:rPr>
  </w:style>
  <w:style w:type="character" w:styleId="Hyperlink">
    <w:name w:val="Hyperlink"/>
    <w:basedOn w:val="DefaultParagraphFont"/>
    <w:uiPriority w:val="99"/>
    <w:unhideWhenUsed/>
    <w:rsid w:val="00C650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iorgi.gergauli@eu.edu.ge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/fQG71UAZIrk41UdmqNcntd01Q==">CgMxLjAyCWguMzBqMHpsbDIIaC5namRneHM4AHIhMU9ZUDJ1NzBVUmFYQ01wUEZ4NlZGVG5SOHB4bWVjU3Rj</go:docsCustomData>
</go:gDocsCustomXmlDataStorage>
</file>

<file path=customXml/item2.xml><?xml version="1.0" encoding="utf-8"?>
<sisl xmlns:xsd="http://www.w3.org/2001/XMLSchema" xmlns:xsi="http://www.w3.org/2001/XMLSchema-instance" xmlns="http://www.boldonjames.com/2008/01/sie/internal/label" sislVersion="0" policy="04d5828d-4096-4b7f-9465-940e274f00bf" origin="userSelected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7B4B24-0F17-4D5B-BA39-2C0F96C34F5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1091</Words>
  <Characters>7190</Characters>
  <Application>Microsoft Office Word</Application>
  <DocSecurity>0</DocSecurity>
  <Lines>285</Lines>
  <Paragraphs>245</Paragraphs>
  <ScaleCrop>false</ScaleCrop>
  <Company/>
  <LinksUpToDate>false</LinksUpToDate>
  <CharactersWithSpaces>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Tsulaia</dc:creator>
  <cp:lastModifiedBy>Giorgi Gergauli</cp:lastModifiedBy>
  <cp:revision>5</cp:revision>
  <dcterms:created xsi:type="dcterms:W3CDTF">2023-06-27T07:36:00Z</dcterms:created>
  <dcterms:modified xsi:type="dcterms:W3CDTF">2024-08-23T09:12:00Z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e9461f34-d94e-4304-ba2d-872a8ba91195</vt:lpwstr>
  </property>
  <property fmtid="{D5CDD505-2E9C-101B-9397-08002B2CF9AE}" pid="3" name="bjSaver">
    <vt:lpwstr>BImBFv5PUzPL0z/GpqlWUb/gIjYMYJnw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</Properties>
</file>