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მაია რევიშვილი-შავგულიძე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08.02.1973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60002016658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ზ. გამსახურდიას 27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599697617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color w:val="bdc1c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bdc1c6"/>
                <w:sz w:val="18"/>
                <w:szCs w:val="18"/>
                <w:rtl w:val="0"/>
              </w:rPr>
              <w:t xml:space="preserve">maia.revishvili@unik.edu.ge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135"/>
        <w:gridCol w:w="3000"/>
        <w:gridCol w:w="2880"/>
        <w:tblGridChange w:id="0">
          <w:tblGrid>
            <w:gridCol w:w="1500"/>
            <w:gridCol w:w="3135"/>
            <w:gridCol w:w="300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1991-1995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პედაგოგიური ინსტიტუტი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ბიბლიოგრაფია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ბიბლიოთეკამცოდნეობა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1990-1991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აკ.ვასაძის სახელობის კულტურულ საგანმანათლებლო სასწავლებელი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საბიბლიოთეკო საქმე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19.08.2024- 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შპს ქუთაისის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ბიბლიოთეკარი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ბიბლიოთეკარი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1992-2008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დიალექტოლოგიის ინსტიტუტი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1990-1992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საჯარო ბიბლიოთეკა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ბიბლიოთეკარი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33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3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4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color w:val="000000"/>
      </w:rPr>
    </w:pPr>
    <w:sdt>
      <w:sdtPr>
        <w:tag w:val="goog_rdk_47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" w:cs="Arial" w:eastAsia="Arial" w:hAnsi="Arial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5908675</wp:posOffset>
          </wp:positionH>
          <wp:positionV relativeFrom="paragraph">
            <wp:posOffset>29846</wp:posOffset>
          </wp:positionV>
          <wp:extent cx="754717" cy="7480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0" r="6030" t="1092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weXEu0VqgAJmuIEyfTRHqD0n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zgAciExV2dRMC1YUjNlbE9IZHFNdXJ4QXdFYlZjWWZuMzhG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