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Mikheil Gogoberishvili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13.07.1998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Sairme street block N1 Tbilisi Georgia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+995598107197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mishogogoberishvili@gmail.com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2016-2022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Tbilisi state medical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Medical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09/2022-Present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USMLE preparation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Tutor,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10/2022-Present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Medical University of Innsbruck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Study coordinator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09-09/2019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University clinic of Erlangen, Germany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clerkship</w:t>
            </w:r>
          </w:p>
        </w:tc>
      </w:tr>
    </w:tbl>
    <w:p w:rsidR="00000000" w:rsidDel="00000000" w:rsidP="00000000" w:rsidRDefault="00000000" w:rsidRPr="00000000" w14:paraId="00000033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        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50800</wp:posOffset>
                      </wp:positionV>
                      <wp:extent cx="165100" cy="15240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69800" y="3710150"/>
                                <a:ext cx="152400" cy="139700"/>
                              </a:xfrm>
                              <a:prstGeom prst="star4">
                                <a:avLst>
                                  <a:gd fmla="val 12500" name="adj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50800</wp:posOffset>
                      </wp:positionV>
                      <wp:extent cx="165100" cy="1524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German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50800</wp:posOffset>
                      </wp:positionV>
                      <wp:extent cx="165100" cy="152400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269800" y="3710150"/>
                                <a:ext cx="152400" cy="139700"/>
                              </a:xfrm>
                              <a:prstGeom prst="star4">
                                <a:avLst>
                                  <a:gd fmla="val 12500" name="adj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50800</wp:posOffset>
                      </wp:positionV>
                      <wp:extent cx="165100" cy="152400"/>
                      <wp:effectExtent b="0" l="0" r="0" t="0"/>
                      <wp:wrapNone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Test DAF</w:t>
            </w:r>
          </w:p>
        </w:tc>
      </w:tr>
    </w:tbl>
    <w:p w:rsidR="00000000" w:rsidDel="00000000" w:rsidP="00000000" w:rsidRDefault="00000000" w:rsidRPr="00000000" w14:paraId="0000004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269800" y="3710150"/>
                                <a:ext cx="152400" cy="139700"/>
                              </a:xfrm>
                              <a:prstGeom prst="star4">
                                <a:avLst>
                                  <a:gd fmla="val 12500" name="adj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269800" y="3710150"/>
                                <a:ext cx="152400" cy="139700"/>
                              </a:xfrm>
                              <a:prstGeom prst="star4">
                                <a:avLst>
                                  <a:gd fmla="val 12500" name="adj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69800" y="3710150"/>
                                <a:ext cx="152400" cy="139700"/>
                              </a:xfrm>
                              <a:prstGeom prst="star4">
                                <a:avLst>
                                  <a:gd fmla="val 12500" name="adj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69800" y="3710150"/>
                                <a:ext cx="152400" cy="139700"/>
                              </a:xfrm>
                              <a:prstGeom prst="star4">
                                <a:avLst>
                                  <a:gd fmla="val 12500" name="adj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69800" y="3710150"/>
                                <a:ext cx="152400" cy="139700"/>
                              </a:xfrm>
                              <a:prstGeom prst="star4">
                                <a:avLst>
                                  <a:gd fmla="val 12500" name="adj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65100" cy="152400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12/2022-present</w:t>
            </w:r>
          </w:p>
        </w:tc>
        <w:tc>
          <w:tcPr/>
          <w:p w:rsidR="00000000" w:rsidDel="00000000" w:rsidP="00000000" w:rsidRDefault="00000000" w:rsidRPr="00000000" w14:paraId="0000007B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Certification course in cancer biology and immunology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Johns Hopkins university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7F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Conference “new horizons of podiatry”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MMedi 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09/2017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Conference in Medical genetics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TSMU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09/2017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DNA day contest winner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TSMU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New methods in prostate cancer treatment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Istanbul Klinik</w:t>
            </w:r>
          </w:p>
        </w:tc>
      </w:tr>
    </w:tbl>
    <w:p w:rsidR="00000000" w:rsidDel="00000000" w:rsidP="00000000" w:rsidRDefault="00000000" w:rsidRPr="00000000" w14:paraId="0000008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09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"/>
        <w:gridCol w:w="993"/>
        <w:gridCol w:w="6447"/>
        <w:gridCol w:w="2598"/>
        <w:tblGridChange w:id="0">
          <w:tblGrid>
            <w:gridCol w:w="442"/>
            <w:gridCol w:w="993"/>
            <w:gridCol w:w="6447"/>
            <w:gridCol w:w="2598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92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3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4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5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990"/>
        <w:gridCol w:w="6425"/>
        <w:gridCol w:w="2620"/>
        <w:tblGridChange w:id="0">
          <w:tblGrid>
            <w:gridCol w:w="445"/>
            <w:gridCol w:w="990"/>
            <w:gridCol w:w="6425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9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B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jaX7cdwVsCN/6yP4NkYMuzOPoA==">CgMxLjAaJAoBMBIfCh0IB0IZCgxNZXJyaXdlYXRoZXISCU5vdmEgTW9ubzIIaC5namRneHM4AHIhMW9tRUoyZ2tUSEVGU3dZMGRfeV9yR2FLOXpFdkRITy1x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