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Merriweather" w:cs="Merriweather" w:eastAsia="Merriweather" w:hAnsi="Merriweather"/>
          <w:b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Personal Infromation</w:t>
      </w:r>
    </w:p>
    <w:p w:rsidR="00000000" w:rsidDel="00000000" w:rsidP="00000000" w:rsidRDefault="00000000" w:rsidRPr="00000000" w14:paraId="00000003">
      <w:pPr>
        <w:spacing w:after="0" w:lineRule="auto"/>
        <w:rPr>
          <w:rFonts w:ascii="Merriweather" w:cs="Merriweather" w:eastAsia="Merriweather" w:hAnsi="Merriweather"/>
          <w:b w:val="1"/>
          <w:sz w:val="20"/>
          <w:szCs w:val="20"/>
        </w:rPr>
      </w:pPr>
      <w:r w:rsidDel="00000000" w:rsidR="00000000" w:rsidRPr="00000000">
        <w:rPr>
          <w:rtl w:val="0"/>
        </w:rPr>
      </w:r>
    </w:p>
    <w:tbl>
      <w:tblPr>
        <w:tblStyle w:val="Table1"/>
        <w:tblW w:w="10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5"/>
        <w:gridCol w:w="8015"/>
        <w:tblGridChange w:id="0">
          <w:tblGrid>
            <w:gridCol w:w="2465"/>
            <w:gridCol w:w="8015"/>
          </w:tblGrid>
        </w:tblGridChange>
      </w:tblGrid>
      <w:tr>
        <w:trPr>
          <w:cantSplit w:val="0"/>
          <w:tblHeader w:val="0"/>
        </w:trPr>
        <w:tc>
          <w:tcPr>
            <w:shd w:fill="0b5394" w:val="clear"/>
          </w:tcPr>
          <w:p w:rsidR="00000000" w:rsidDel="00000000" w:rsidP="00000000" w:rsidRDefault="00000000" w:rsidRPr="00000000" w14:paraId="00000004">
            <w:pPr>
              <w:spacing w:after="0" w:line="240" w:lineRule="auto"/>
              <w:jc w:val="right"/>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Name, Surname</w:t>
            </w:r>
          </w:p>
        </w:tc>
        <w:tc>
          <w:tcPr>
            <w:shd w:fill="auto" w:val="clear"/>
          </w:tcPr>
          <w:p w:rsidR="00000000" w:rsidDel="00000000" w:rsidP="00000000" w:rsidRDefault="00000000" w:rsidRPr="00000000" w14:paraId="00000005">
            <w:pPr>
              <w:spacing w:after="0" w:line="240" w:lineRule="auto"/>
              <w:rPr>
                <w:rFonts w:ascii="Merriweather" w:cs="Merriweather" w:eastAsia="Merriweather" w:hAnsi="Merriweather"/>
                <w:sz w:val="20"/>
                <w:szCs w:val="20"/>
              </w:rPr>
            </w:pPr>
            <w:r w:rsidDel="00000000" w:rsidR="00000000" w:rsidRPr="00000000">
              <w:rPr>
                <w:rtl w:val="0"/>
              </w:rPr>
              <w:t xml:space="preserve">Sofio Dumbadze</w:t>
            </w:r>
            <w:r w:rsidDel="00000000" w:rsidR="00000000" w:rsidRPr="00000000">
              <w:rPr>
                <w:rtl w:val="0"/>
              </w:rPr>
            </w:r>
          </w:p>
        </w:tc>
      </w:tr>
      <w:tr>
        <w:trPr>
          <w:cantSplit w:val="0"/>
          <w:tblHeader w:val="0"/>
        </w:trPr>
        <w:tc>
          <w:tcPr>
            <w:shd w:fill="0b5394" w:val="clear"/>
          </w:tcPr>
          <w:p w:rsidR="00000000" w:rsidDel="00000000" w:rsidP="00000000" w:rsidRDefault="00000000" w:rsidRPr="00000000" w14:paraId="00000006">
            <w:pPr>
              <w:spacing w:after="0" w:line="240" w:lineRule="auto"/>
              <w:jc w:val="right"/>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Date Of Birth</w:t>
            </w:r>
          </w:p>
        </w:tc>
        <w:tc>
          <w:tcPr>
            <w:shd w:fill="auto" w:val="clear"/>
          </w:tcPr>
          <w:p w:rsidR="00000000" w:rsidDel="00000000" w:rsidP="00000000" w:rsidRDefault="00000000" w:rsidRPr="00000000" w14:paraId="00000007">
            <w:pPr>
              <w:spacing w:after="0" w:line="240" w:lineRule="auto"/>
              <w:rPr>
                <w:rFonts w:ascii="Merriweather" w:cs="Merriweather" w:eastAsia="Merriweather" w:hAnsi="Merriweather"/>
                <w:sz w:val="20"/>
                <w:szCs w:val="20"/>
              </w:rPr>
            </w:pPr>
            <w:r w:rsidDel="00000000" w:rsidR="00000000" w:rsidRPr="00000000">
              <w:rPr>
                <w:rtl w:val="0"/>
              </w:rPr>
              <w:t xml:space="preserve">12/29/1978</w:t>
            </w:r>
            <w:r w:rsidDel="00000000" w:rsidR="00000000" w:rsidRPr="00000000">
              <w:rPr>
                <w:rtl w:val="0"/>
              </w:rPr>
            </w:r>
          </w:p>
        </w:tc>
      </w:tr>
      <w:tr>
        <w:trPr>
          <w:cantSplit w:val="0"/>
          <w:tblHeader w:val="0"/>
        </w:trPr>
        <w:tc>
          <w:tcPr>
            <w:shd w:fill="0b5394" w:val="clear"/>
          </w:tcPr>
          <w:p w:rsidR="00000000" w:rsidDel="00000000" w:rsidP="00000000" w:rsidRDefault="00000000" w:rsidRPr="00000000" w14:paraId="00000008">
            <w:pPr>
              <w:spacing w:after="0" w:line="240" w:lineRule="auto"/>
              <w:jc w:val="right"/>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Address</w:t>
            </w:r>
          </w:p>
        </w:tc>
        <w:tc>
          <w:tcPr>
            <w:shd w:fill="auto" w:val="clear"/>
          </w:tcPr>
          <w:p w:rsidR="00000000" w:rsidDel="00000000" w:rsidP="00000000" w:rsidRDefault="00000000" w:rsidRPr="00000000" w14:paraId="00000009">
            <w:pPr>
              <w:spacing w:after="0" w:line="240" w:lineRule="auto"/>
              <w:rPr>
                <w:rFonts w:ascii="Merriweather" w:cs="Merriweather" w:eastAsia="Merriweather" w:hAnsi="Merriweather"/>
                <w:sz w:val="20"/>
                <w:szCs w:val="20"/>
              </w:rPr>
            </w:pPr>
            <w:r w:rsidDel="00000000" w:rsidR="00000000" w:rsidRPr="00000000">
              <w:rPr>
                <w:rtl w:val="0"/>
              </w:rPr>
              <w:t xml:space="preserve">32b G. Rcheulishvili St. APT 19, Tbilisi, Georgia, 0179</w:t>
            </w:r>
            <w:r w:rsidDel="00000000" w:rsidR="00000000" w:rsidRPr="00000000">
              <w:rPr>
                <w:rtl w:val="0"/>
              </w:rPr>
            </w:r>
          </w:p>
        </w:tc>
      </w:tr>
      <w:tr>
        <w:trPr>
          <w:cantSplit w:val="0"/>
          <w:tblHeader w:val="0"/>
        </w:trPr>
        <w:tc>
          <w:tcPr>
            <w:shd w:fill="0b5394" w:val="clear"/>
          </w:tcPr>
          <w:p w:rsidR="00000000" w:rsidDel="00000000" w:rsidP="00000000" w:rsidRDefault="00000000" w:rsidRPr="00000000" w14:paraId="0000000A">
            <w:pPr>
              <w:spacing w:line="240" w:lineRule="auto"/>
              <w:jc w:val="right"/>
              <w:rPr>
                <w:rFonts w:ascii="Merriweather" w:cs="Merriweather" w:eastAsia="Merriweather" w:hAnsi="Merriweather"/>
                <w:color w:val="ffffff"/>
              </w:rPr>
            </w:pPr>
            <w:r w:rsidDel="00000000" w:rsidR="00000000" w:rsidRPr="00000000">
              <w:rPr>
                <w:rFonts w:ascii="Arimo" w:cs="Arimo" w:eastAsia="Arimo" w:hAnsi="Arimo"/>
                <w:color w:val="ffffff"/>
                <w:sz w:val="20"/>
                <w:szCs w:val="20"/>
                <w:rtl w:val="0"/>
              </w:rPr>
              <w:t xml:space="preserve">Telephone number</w:t>
            </w:r>
            <w:r w:rsidDel="00000000" w:rsidR="00000000" w:rsidRPr="00000000">
              <w:rPr>
                <w:rtl w:val="0"/>
              </w:rPr>
            </w:r>
          </w:p>
        </w:tc>
        <w:tc>
          <w:tcPr>
            <w:shd w:fill="auto" w:val="clear"/>
          </w:tcPr>
          <w:p w:rsidR="00000000" w:rsidDel="00000000" w:rsidP="00000000" w:rsidRDefault="00000000" w:rsidRPr="00000000" w14:paraId="0000000B">
            <w:pPr>
              <w:spacing w:after="0" w:line="240" w:lineRule="auto"/>
              <w:rPr>
                <w:rFonts w:ascii="Merriweather" w:cs="Merriweather" w:eastAsia="Merriweather" w:hAnsi="Merriweather"/>
                <w:sz w:val="20"/>
                <w:szCs w:val="20"/>
              </w:rPr>
            </w:pPr>
            <w:r w:rsidDel="00000000" w:rsidR="00000000" w:rsidRPr="00000000">
              <w:rPr>
                <w:rtl w:val="0"/>
              </w:rPr>
              <w:t xml:space="preserve">(+995) 555 233 107</w:t>
            </w:r>
            <w:r w:rsidDel="00000000" w:rsidR="00000000" w:rsidRPr="00000000">
              <w:rPr>
                <w:rtl w:val="0"/>
              </w:rPr>
            </w:r>
          </w:p>
        </w:tc>
      </w:tr>
      <w:tr>
        <w:trPr>
          <w:cantSplit w:val="0"/>
          <w:tblHeader w:val="0"/>
        </w:trPr>
        <w:tc>
          <w:tcPr>
            <w:shd w:fill="0b5394" w:val="clear"/>
          </w:tcPr>
          <w:p w:rsidR="00000000" w:rsidDel="00000000" w:rsidP="00000000" w:rsidRDefault="00000000" w:rsidRPr="00000000" w14:paraId="0000000C">
            <w:pPr>
              <w:spacing w:after="0" w:line="240" w:lineRule="auto"/>
              <w:jc w:val="right"/>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Mail</w:t>
            </w:r>
          </w:p>
        </w:tc>
        <w:tc>
          <w:tcPr>
            <w:shd w:fill="auto" w:val="clear"/>
          </w:tcPr>
          <w:p w:rsidR="00000000" w:rsidDel="00000000" w:rsidP="00000000" w:rsidRDefault="00000000" w:rsidRPr="00000000" w14:paraId="0000000D">
            <w:pPr>
              <w:spacing w:after="0" w:line="240" w:lineRule="auto"/>
              <w:rPr>
                <w:rFonts w:ascii="Merriweather" w:cs="Merriweather" w:eastAsia="Merriweather" w:hAnsi="Merriweather"/>
                <w:sz w:val="20"/>
                <w:szCs w:val="20"/>
              </w:rPr>
            </w:pPr>
            <w:hyperlink r:id="rId7">
              <w:r w:rsidDel="00000000" w:rsidR="00000000" w:rsidRPr="00000000">
                <w:rPr>
                  <w:b w:val="1"/>
                  <w:color w:val="f49100"/>
                  <w:u w:val="single"/>
                  <w:rtl w:val="0"/>
                </w:rPr>
                <w:t xml:space="preserve">sdumbadze29@gmail.com</w:t>
              </w:r>
            </w:hyperlink>
            <w:r w:rsidDel="00000000" w:rsidR="00000000" w:rsidRPr="00000000">
              <w:rPr>
                <w:rtl w:val="0"/>
              </w:rPr>
            </w:r>
          </w:p>
        </w:tc>
      </w:tr>
    </w:tbl>
    <w:p w:rsidR="00000000" w:rsidDel="00000000" w:rsidP="00000000" w:rsidRDefault="00000000" w:rsidRPr="00000000" w14:paraId="0000000E">
      <w:pPr>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0F">
      <w:pPr>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0">
      <w:pPr>
        <w:spacing w:after="0" w:lineRule="auto"/>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 Education</w:t>
      </w:r>
    </w:p>
    <w:p w:rsidR="00000000" w:rsidDel="00000000" w:rsidP="00000000" w:rsidRDefault="00000000" w:rsidRPr="00000000" w14:paraId="00000011">
      <w:pPr>
        <w:spacing w:after="0" w:lineRule="auto"/>
        <w:rPr>
          <w:rFonts w:ascii="Merriweather" w:cs="Merriweather" w:eastAsia="Merriweather" w:hAnsi="Merriweather"/>
          <w:b w:val="1"/>
          <w:sz w:val="20"/>
          <w:szCs w:val="20"/>
        </w:rPr>
      </w:pPr>
      <w:r w:rsidDel="00000000" w:rsidR="00000000" w:rsidRPr="00000000">
        <w:rPr>
          <w:rtl w:val="0"/>
        </w:rPr>
      </w:r>
    </w:p>
    <w:tbl>
      <w:tblPr>
        <w:tblStyle w:val="Table2"/>
        <w:tblW w:w="105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3119"/>
        <w:gridCol w:w="3001"/>
        <w:gridCol w:w="2880"/>
        <w:tblGridChange w:id="0">
          <w:tblGrid>
            <w:gridCol w:w="1525"/>
            <w:gridCol w:w="3119"/>
            <w:gridCol w:w="3001"/>
            <w:gridCol w:w="2880"/>
          </w:tblGrid>
        </w:tblGridChange>
      </w:tblGrid>
      <w:tr>
        <w:trPr>
          <w:cantSplit w:val="0"/>
          <w:tblHeader w:val="0"/>
        </w:trPr>
        <w:tc>
          <w:tcPr>
            <w:shd w:fill="0b5394" w:val="clear"/>
          </w:tcPr>
          <w:p w:rsidR="00000000" w:rsidDel="00000000" w:rsidP="00000000" w:rsidRDefault="00000000" w:rsidRPr="00000000" w14:paraId="00000012">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Years</w:t>
            </w:r>
          </w:p>
        </w:tc>
        <w:tc>
          <w:tcPr>
            <w:shd w:fill="0b5394" w:val="clear"/>
          </w:tcPr>
          <w:p w:rsidR="00000000" w:rsidDel="00000000" w:rsidP="00000000" w:rsidRDefault="00000000" w:rsidRPr="00000000" w14:paraId="00000013">
            <w:pPr>
              <w:spacing w:after="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Name Of School</w:t>
            </w:r>
          </w:p>
        </w:tc>
        <w:tc>
          <w:tcPr>
            <w:shd w:fill="0b5394" w:val="clear"/>
          </w:tcPr>
          <w:p w:rsidR="00000000" w:rsidDel="00000000" w:rsidP="00000000" w:rsidRDefault="00000000" w:rsidRPr="00000000" w14:paraId="00000014">
            <w:pPr>
              <w:spacing w:line="240" w:lineRule="auto"/>
              <w:jc w:val="center"/>
              <w:rPr>
                <w:rFonts w:ascii="Merriweather" w:cs="Merriweather" w:eastAsia="Merriweather" w:hAnsi="Merriweather"/>
                <w:color w:val="ffffff"/>
              </w:rPr>
            </w:pPr>
            <w:r w:rsidDel="00000000" w:rsidR="00000000" w:rsidRPr="00000000">
              <w:rPr>
                <w:rFonts w:ascii="Arimo" w:cs="Arimo" w:eastAsia="Arimo" w:hAnsi="Arimo"/>
                <w:color w:val="ffffff"/>
                <w:rtl w:val="0"/>
              </w:rPr>
              <w:t xml:space="preserve">Specialty</w:t>
            </w:r>
            <w:r w:rsidDel="00000000" w:rsidR="00000000" w:rsidRPr="00000000">
              <w:rPr>
                <w:rtl w:val="0"/>
              </w:rPr>
            </w:r>
          </w:p>
        </w:tc>
        <w:tc>
          <w:tcPr>
            <w:shd w:fill="0b5394" w:val="clear"/>
          </w:tcPr>
          <w:p w:rsidR="00000000" w:rsidDel="00000000" w:rsidP="00000000" w:rsidRDefault="00000000" w:rsidRPr="00000000" w14:paraId="00000015">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Qualification</w:t>
            </w:r>
          </w:p>
        </w:tc>
      </w:tr>
      <w:tr>
        <w:trPr>
          <w:cantSplit w:val="0"/>
          <w:trHeight w:val="824" w:hRule="atLeast"/>
          <w:tblHeader w:val="0"/>
        </w:trPr>
        <w:tc>
          <w:tcPr>
            <w:shd w:fill="ffffff" w:val="clear"/>
          </w:tcPr>
          <w:p w:rsidR="00000000" w:rsidDel="00000000" w:rsidP="00000000" w:rsidRDefault="00000000" w:rsidRPr="00000000" w14:paraId="00000016">
            <w:pPr>
              <w:spacing w:after="0" w:line="240" w:lineRule="auto"/>
              <w:jc w:val="right"/>
              <w:rPr>
                <w:rFonts w:ascii="Merriweather" w:cs="Merriweather" w:eastAsia="Merriweather" w:hAnsi="Merriweather"/>
                <w:b w:val="1"/>
                <w:sz w:val="20"/>
                <w:szCs w:val="20"/>
              </w:rPr>
            </w:pPr>
            <w:r w:rsidDel="00000000" w:rsidR="00000000" w:rsidRPr="00000000">
              <w:rPr>
                <w:b w:val="1"/>
                <w:rtl w:val="0"/>
              </w:rPr>
              <w:t xml:space="preserve">1996-2002</w:t>
            </w:r>
            <w:r w:rsidDel="00000000" w:rsidR="00000000" w:rsidRPr="00000000">
              <w:rPr>
                <w:rtl w:val="0"/>
              </w:rPr>
            </w:r>
          </w:p>
        </w:tc>
        <w:tc>
          <w:tcPr>
            <w:shd w:fill="auto" w:val="clear"/>
          </w:tcPr>
          <w:p w:rsidR="00000000" w:rsidDel="00000000" w:rsidP="00000000" w:rsidRDefault="00000000" w:rsidRPr="00000000" w14:paraId="00000017">
            <w:pPr>
              <w:spacing w:after="0" w:line="240" w:lineRule="auto"/>
              <w:rPr/>
            </w:pPr>
            <w:r w:rsidDel="00000000" w:rsidR="00000000" w:rsidRPr="00000000">
              <w:rPr>
                <w:rtl w:val="0"/>
              </w:rPr>
              <w:t xml:space="preserve">Tbilisi State Medical University</w:t>
            </w:r>
          </w:p>
          <w:p w:rsidR="00000000" w:rsidDel="00000000" w:rsidP="00000000" w:rsidRDefault="00000000" w:rsidRPr="00000000" w14:paraId="00000018">
            <w:pPr>
              <w:spacing w:after="0" w:line="240" w:lineRule="auto"/>
              <w:rPr>
                <w:rFonts w:ascii="Merriweather" w:cs="Merriweather" w:eastAsia="Merriweather" w:hAnsi="Merriweather"/>
                <w:sz w:val="20"/>
                <w:szCs w:val="20"/>
              </w:rPr>
            </w:pPr>
            <w:r w:rsidDel="00000000" w:rsidR="00000000" w:rsidRPr="00000000">
              <w:rPr>
                <w:rtl w:val="0"/>
              </w:rPr>
              <w:t xml:space="preserve">Graduated with honors</w:t>
            </w:r>
            <w:r w:rsidDel="00000000" w:rsidR="00000000" w:rsidRPr="00000000">
              <w:rPr>
                <w:rtl w:val="0"/>
              </w:rPr>
            </w:r>
          </w:p>
        </w:tc>
        <w:tc>
          <w:tcPr>
            <w:shd w:fill="auto" w:val="clear"/>
          </w:tcPr>
          <w:p w:rsidR="00000000" w:rsidDel="00000000" w:rsidP="00000000" w:rsidRDefault="00000000" w:rsidRPr="00000000" w14:paraId="00000019">
            <w:pPr>
              <w:spacing w:after="0" w:line="240" w:lineRule="auto"/>
              <w:rPr>
                <w:rFonts w:ascii="Merriweather" w:cs="Merriweather" w:eastAsia="Merriweather" w:hAnsi="Merriweather"/>
                <w:sz w:val="20"/>
                <w:szCs w:val="20"/>
              </w:rPr>
            </w:pPr>
            <w:r w:rsidDel="00000000" w:rsidR="00000000" w:rsidRPr="00000000">
              <w:rPr>
                <w:rtl w:val="0"/>
              </w:rPr>
              <w:t xml:space="preserve">Pediatrician of General Practice</w:t>
            </w:r>
            <w:r w:rsidDel="00000000" w:rsidR="00000000" w:rsidRPr="00000000">
              <w:rPr>
                <w:rtl w:val="0"/>
              </w:rPr>
            </w:r>
          </w:p>
        </w:tc>
        <w:tc>
          <w:tcPr>
            <w:shd w:fill="auto" w:val="clear"/>
          </w:tcPr>
          <w:p w:rsidR="00000000" w:rsidDel="00000000" w:rsidP="00000000" w:rsidRDefault="00000000" w:rsidRPr="00000000" w14:paraId="0000001A">
            <w:pPr>
              <w:spacing w:line="240" w:lineRule="auto"/>
              <w:rPr>
                <w:rFonts w:ascii="Merriweather" w:cs="Merriweather" w:eastAsia="Merriweather" w:hAnsi="Merriweather"/>
              </w:rPr>
            </w:pPr>
            <w:r w:rsidDel="00000000" w:rsidR="00000000" w:rsidRPr="00000000">
              <w:rPr>
                <w:b w:val="1"/>
                <w:rtl w:val="0"/>
              </w:rPr>
              <w:t xml:space="preserve">Doctor</w:t>
            </w:r>
            <w:r w:rsidDel="00000000" w:rsidR="00000000" w:rsidRPr="00000000">
              <w:rPr>
                <w:rtl w:val="0"/>
              </w:rPr>
            </w:r>
          </w:p>
        </w:tc>
      </w:tr>
      <w:tr>
        <w:trPr>
          <w:cantSplit w:val="0"/>
          <w:trHeight w:val="491" w:hRule="atLeast"/>
          <w:tblHeader w:val="0"/>
        </w:trPr>
        <w:tc>
          <w:tcPr>
            <w:shd w:fill="ffffff" w:val="clear"/>
          </w:tcPr>
          <w:p w:rsidR="00000000" w:rsidDel="00000000" w:rsidP="00000000" w:rsidRDefault="00000000" w:rsidRPr="00000000" w14:paraId="0000001B">
            <w:pPr>
              <w:spacing w:after="0" w:line="240" w:lineRule="auto"/>
              <w:jc w:val="right"/>
              <w:rPr>
                <w:rFonts w:ascii="Merriweather" w:cs="Merriweather" w:eastAsia="Merriweather" w:hAnsi="Merriweather"/>
                <w:sz w:val="20"/>
                <w:szCs w:val="20"/>
              </w:rPr>
            </w:pPr>
            <w:r w:rsidDel="00000000" w:rsidR="00000000" w:rsidRPr="00000000">
              <w:rPr>
                <w:b w:val="1"/>
                <w:rtl w:val="0"/>
              </w:rPr>
              <w:t xml:space="preserve">2018-2020</w:t>
            </w:r>
            <w:r w:rsidDel="00000000" w:rsidR="00000000" w:rsidRPr="00000000">
              <w:rPr>
                <w:rtl w:val="0"/>
              </w:rPr>
            </w:r>
          </w:p>
        </w:tc>
        <w:tc>
          <w:tcPr>
            <w:shd w:fill="auto" w:val="clear"/>
          </w:tcPr>
          <w:p w:rsidR="00000000" w:rsidDel="00000000" w:rsidP="00000000" w:rsidRDefault="00000000" w:rsidRPr="00000000" w14:paraId="0000001C">
            <w:pPr>
              <w:spacing w:after="0" w:line="240" w:lineRule="auto"/>
              <w:rPr>
                <w:rFonts w:ascii="Merriweather" w:cs="Merriweather" w:eastAsia="Merriweather" w:hAnsi="Merriweather"/>
                <w:sz w:val="20"/>
                <w:szCs w:val="20"/>
              </w:rPr>
            </w:pPr>
            <w:r w:rsidDel="00000000" w:rsidR="00000000" w:rsidRPr="00000000">
              <w:rPr>
                <w:rtl w:val="0"/>
              </w:rPr>
              <w:t xml:space="preserve">University of Maryland, Baltimore, Graduate School</w:t>
            </w:r>
            <w:r w:rsidDel="00000000" w:rsidR="00000000" w:rsidRPr="00000000">
              <w:rPr>
                <w:rtl w:val="0"/>
              </w:rPr>
            </w:r>
          </w:p>
        </w:tc>
        <w:tc>
          <w:tcPr>
            <w:shd w:fill="auto" w:val="clear"/>
          </w:tcPr>
          <w:p w:rsidR="00000000" w:rsidDel="00000000" w:rsidP="00000000" w:rsidRDefault="00000000" w:rsidRPr="00000000" w14:paraId="0000001D">
            <w:pPr>
              <w:spacing w:after="0" w:line="240" w:lineRule="auto"/>
              <w:rPr>
                <w:rFonts w:ascii="Merriweather" w:cs="Merriweather" w:eastAsia="Merriweather" w:hAnsi="Merriweather"/>
                <w:sz w:val="20"/>
                <w:szCs w:val="20"/>
              </w:rPr>
            </w:pPr>
            <w:r w:rsidDel="00000000" w:rsidR="00000000" w:rsidRPr="00000000">
              <w:rPr>
                <w:rtl w:val="0"/>
              </w:rPr>
              <w:t xml:space="preserve">Clinical Research Certificate Program</w:t>
            </w:r>
            <w:r w:rsidDel="00000000" w:rsidR="00000000" w:rsidRPr="00000000">
              <w:rPr>
                <w:rtl w:val="0"/>
              </w:rPr>
            </w:r>
          </w:p>
        </w:tc>
        <w:tc>
          <w:tcPr>
            <w:shd w:fill="auto" w:val="clear"/>
          </w:tcPr>
          <w:p w:rsidR="00000000" w:rsidDel="00000000" w:rsidP="00000000" w:rsidRDefault="00000000" w:rsidRPr="00000000" w14:paraId="0000001E">
            <w:pPr>
              <w:spacing w:after="0" w:line="240" w:lineRule="auto"/>
              <w:rPr>
                <w:rFonts w:ascii="Merriweather" w:cs="Merriweather" w:eastAsia="Merriweather" w:hAnsi="Merriweather"/>
                <w:sz w:val="20"/>
                <w:szCs w:val="20"/>
              </w:rPr>
            </w:pPr>
            <w:r w:rsidDel="00000000" w:rsidR="00000000" w:rsidRPr="00000000">
              <w:rPr>
                <w:rtl w:val="0"/>
              </w:rPr>
            </w:r>
          </w:p>
        </w:tc>
      </w:tr>
      <w:tr>
        <w:trPr>
          <w:cantSplit w:val="0"/>
          <w:trHeight w:val="491" w:hRule="atLeast"/>
          <w:tblHeader w:val="0"/>
        </w:trPr>
        <w:tc>
          <w:tcPr>
            <w:shd w:fill="ffffff" w:val="clear"/>
          </w:tcPr>
          <w:p w:rsidR="00000000" w:rsidDel="00000000" w:rsidP="00000000" w:rsidRDefault="00000000" w:rsidRPr="00000000" w14:paraId="0000001F">
            <w:pPr>
              <w:spacing w:after="0" w:line="240" w:lineRule="auto"/>
              <w:jc w:val="right"/>
              <w:rPr>
                <w:b w:val="1"/>
              </w:rPr>
            </w:pPr>
            <w:r w:rsidDel="00000000" w:rsidR="00000000" w:rsidRPr="00000000">
              <w:rPr>
                <w:b w:val="1"/>
                <w:rtl w:val="0"/>
              </w:rPr>
              <w:t xml:space="preserve">2020-2022</w:t>
            </w:r>
          </w:p>
        </w:tc>
        <w:tc>
          <w:tcPr>
            <w:shd w:fill="auto" w:val="clear"/>
          </w:tcPr>
          <w:p w:rsidR="00000000" w:rsidDel="00000000" w:rsidP="00000000" w:rsidRDefault="00000000" w:rsidRPr="00000000" w14:paraId="00000020">
            <w:pPr>
              <w:spacing w:after="0" w:line="240" w:lineRule="auto"/>
              <w:rPr/>
            </w:pPr>
            <w:r w:rsidDel="00000000" w:rsidR="00000000" w:rsidRPr="00000000">
              <w:rPr>
                <w:rtl w:val="0"/>
              </w:rPr>
              <w:t xml:space="preserve">University of Maryland, Baltimore, Graduate School</w:t>
            </w:r>
          </w:p>
        </w:tc>
        <w:tc>
          <w:tcPr>
            <w:shd w:fill="auto" w:val="clear"/>
          </w:tcPr>
          <w:p w:rsidR="00000000" w:rsidDel="00000000" w:rsidP="00000000" w:rsidRDefault="00000000" w:rsidRPr="00000000" w14:paraId="00000021">
            <w:pPr>
              <w:spacing w:after="0" w:line="240" w:lineRule="auto"/>
              <w:rPr/>
            </w:pPr>
            <w:r w:rsidDel="00000000" w:rsidR="00000000" w:rsidRPr="00000000">
              <w:rPr>
                <w:rtl w:val="0"/>
              </w:rPr>
              <w:t xml:space="preserve">Epidemiology and Clinical Research, Specialization: Clinical Research</w:t>
            </w:r>
          </w:p>
        </w:tc>
        <w:tc>
          <w:tcPr>
            <w:shd w:fill="auto" w:val="clear"/>
          </w:tcPr>
          <w:p w:rsidR="00000000" w:rsidDel="00000000" w:rsidP="00000000" w:rsidRDefault="00000000" w:rsidRPr="00000000" w14:paraId="00000022">
            <w:pPr>
              <w:spacing w:after="0" w:line="240" w:lineRule="auto"/>
              <w:rPr>
                <w:b w:val="1"/>
              </w:rPr>
            </w:pPr>
            <w:r w:rsidDel="00000000" w:rsidR="00000000" w:rsidRPr="00000000">
              <w:rPr>
                <w:b w:val="1"/>
                <w:rtl w:val="0"/>
              </w:rPr>
              <w:t xml:space="preserve">Master of Science</w:t>
            </w:r>
          </w:p>
        </w:tc>
      </w:tr>
    </w:tbl>
    <w:p w:rsidR="00000000" w:rsidDel="00000000" w:rsidP="00000000" w:rsidRDefault="00000000" w:rsidRPr="00000000" w14:paraId="00000023">
      <w:pPr>
        <w:spacing w:after="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24">
      <w:pPr>
        <w:spacing w:after="0" w:lineRule="auto"/>
        <w:rPr>
          <w:rFonts w:ascii="Merriweather" w:cs="Merriweather" w:eastAsia="Merriweather" w:hAnsi="Merriweather"/>
          <w:b w:val="1"/>
          <w:sz w:val="14"/>
          <w:szCs w:val="14"/>
        </w:rPr>
      </w:pPr>
      <w:r w:rsidDel="00000000" w:rsidR="00000000" w:rsidRPr="00000000">
        <w:rPr>
          <w:rtl w:val="0"/>
        </w:rPr>
      </w:r>
    </w:p>
    <w:p w:rsidR="00000000" w:rsidDel="00000000" w:rsidP="00000000" w:rsidRDefault="00000000" w:rsidRPr="00000000" w14:paraId="00000025">
      <w:pPr>
        <w:spacing w:after="0" w:lineRule="auto"/>
        <w:rPr>
          <w:rFonts w:ascii="Merriweather" w:cs="Merriweather" w:eastAsia="Merriweather" w:hAnsi="Merriweather"/>
          <w:b w:val="1"/>
          <w:sz w:val="14"/>
          <w:szCs w:val="14"/>
        </w:rPr>
      </w:pPr>
      <w:r w:rsidDel="00000000" w:rsidR="00000000" w:rsidRPr="00000000">
        <w:rPr>
          <w:rFonts w:ascii="Merriweather" w:cs="Merriweather" w:eastAsia="Merriweather" w:hAnsi="Merriweather"/>
          <w:b w:val="1"/>
          <w:sz w:val="20"/>
          <w:szCs w:val="20"/>
          <w:rtl w:val="0"/>
        </w:rPr>
        <w:t xml:space="preserve"> </w:t>
      </w:r>
      <w:r w:rsidDel="00000000" w:rsidR="00000000" w:rsidRPr="00000000">
        <w:rPr>
          <w:rtl w:val="0"/>
        </w:rPr>
      </w:r>
    </w:p>
    <w:p w:rsidR="00000000" w:rsidDel="00000000" w:rsidP="00000000" w:rsidRDefault="00000000" w:rsidRPr="00000000" w14:paraId="00000026">
      <w:pPr>
        <w:rPr>
          <w:rFonts w:ascii="Merriweather" w:cs="Merriweather" w:eastAsia="Merriweather" w:hAnsi="Merriweather"/>
          <w:b w:val="1"/>
          <w:color w:val="000000"/>
        </w:rPr>
      </w:pPr>
      <w:r w:rsidDel="00000000" w:rsidR="00000000" w:rsidRPr="00000000">
        <w:rPr>
          <w:rFonts w:ascii="Arimo" w:cs="Arimo" w:eastAsia="Arimo" w:hAnsi="Arimo"/>
          <w:b w:val="1"/>
          <w:color w:val="000000"/>
          <w:sz w:val="20"/>
          <w:szCs w:val="20"/>
          <w:rtl w:val="0"/>
        </w:rPr>
        <w:t xml:space="preserve"> </w:t>
      </w:r>
      <w:r w:rsidDel="00000000" w:rsidR="00000000" w:rsidRPr="00000000">
        <w:rPr>
          <w:rFonts w:ascii="Arimo" w:cs="Arimo" w:eastAsia="Arimo" w:hAnsi="Arimo"/>
          <w:b w:val="1"/>
          <w:color w:val="000000"/>
          <w:rtl w:val="0"/>
        </w:rPr>
        <w:t xml:space="preserve">Work experience</w:t>
      </w:r>
      <w:r w:rsidDel="00000000" w:rsidR="00000000" w:rsidRPr="00000000">
        <w:rPr>
          <w:rtl w:val="0"/>
        </w:rPr>
      </w:r>
    </w:p>
    <w:p w:rsidR="00000000" w:rsidDel="00000000" w:rsidP="00000000" w:rsidRDefault="00000000" w:rsidRPr="00000000" w14:paraId="00000027">
      <w:pPr>
        <w:spacing w:after="0" w:lineRule="auto"/>
        <w:rPr>
          <w:rFonts w:ascii="Merriweather" w:cs="Merriweather" w:eastAsia="Merriweather" w:hAnsi="Merriweather"/>
          <w:b w:val="1"/>
          <w:sz w:val="20"/>
          <w:szCs w:val="20"/>
        </w:rPr>
      </w:pPr>
      <w:r w:rsidDel="00000000" w:rsidR="00000000" w:rsidRPr="00000000">
        <w:rPr>
          <w:rtl w:val="0"/>
        </w:rPr>
      </w:r>
    </w:p>
    <w:tbl>
      <w:tblPr>
        <w:tblStyle w:val="Table3"/>
        <w:tblW w:w="10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5968"/>
        <w:gridCol w:w="3195"/>
        <w:tblGridChange w:id="0">
          <w:tblGrid>
            <w:gridCol w:w="1435"/>
            <w:gridCol w:w="5968"/>
            <w:gridCol w:w="3195"/>
          </w:tblGrid>
        </w:tblGridChange>
      </w:tblGrid>
      <w:tr>
        <w:trPr>
          <w:cantSplit w:val="0"/>
          <w:trHeight w:val="465" w:hRule="atLeast"/>
          <w:tblHeader w:val="0"/>
        </w:trPr>
        <w:tc>
          <w:tcPr>
            <w:shd w:fill="0b5394" w:val="clear"/>
          </w:tcPr>
          <w:p w:rsidR="00000000" w:rsidDel="00000000" w:rsidP="00000000" w:rsidRDefault="00000000" w:rsidRPr="00000000" w14:paraId="00000028">
            <w:pPr>
              <w:spacing w:after="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Years</w:t>
            </w:r>
          </w:p>
        </w:tc>
        <w:tc>
          <w:tcPr>
            <w:shd w:fill="0b5394" w:val="clear"/>
          </w:tcPr>
          <w:p w:rsidR="00000000" w:rsidDel="00000000" w:rsidP="00000000" w:rsidRDefault="00000000" w:rsidRPr="00000000" w14:paraId="00000029">
            <w:pPr>
              <w:spacing w:after="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Organization</w:t>
            </w:r>
          </w:p>
        </w:tc>
        <w:tc>
          <w:tcPr>
            <w:shd w:fill="0b5394" w:val="clear"/>
          </w:tcPr>
          <w:p w:rsidR="00000000" w:rsidDel="00000000" w:rsidP="00000000" w:rsidRDefault="00000000" w:rsidRPr="00000000" w14:paraId="0000002A">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Position</w:t>
            </w:r>
          </w:p>
        </w:tc>
      </w:tr>
      <w:tr>
        <w:trPr>
          <w:cantSplit w:val="0"/>
          <w:trHeight w:val="708" w:hRule="atLeast"/>
          <w:tblHeader w:val="0"/>
        </w:trPr>
        <w:tc>
          <w:tcPr>
            <w:shd w:fill="auto" w:val="clear"/>
          </w:tcPr>
          <w:p w:rsidR="00000000" w:rsidDel="00000000" w:rsidP="00000000" w:rsidRDefault="00000000" w:rsidRPr="00000000" w14:paraId="0000002B">
            <w:pPr>
              <w:spacing w:after="0" w:lineRule="auto"/>
              <w:rPr>
                <w:rFonts w:ascii="Merriweather" w:cs="Merriweather" w:eastAsia="Merriweather" w:hAnsi="Merriweather"/>
                <w:b w:val="1"/>
                <w:sz w:val="20"/>
                <w:szCs w:val="20"/>
              </w:rPr>
            </w:pPr>
            <w:r w:rsidDel="00000000" w:rsidR="00000000" w:rsidRPr="00000000">
              <w:rPr>
                <w:b w:val="1"/>
                <w:rtl w:val="0"/>
              </w:rPr>
              <w:t xml:space="preserve">2022-2023</w:t>
            </w:r>
            <w:r w:rsidDel="00000000" w:rsidR="00000000" w:rsidRPr="00000000">
              <w:rPr>
                <w:rtl w:val="0"/>
              </w:rPr>
            </w:r>
          </w:p>
        </w:tc>
        <w:tc>
          <w:tcPr>
            <w:shd w:fill="auto" w:val="clear"/>
          </w:tcPr>
          <w:p w:rsidR="00000000" w:rsidDel="00000000" w:rsidP="00000000" w:rsidRDefault="00000000" w:rsidRPr="00000000" w14:paraId="0000002C">
            <w:pPr>
              <w:rPr>
                <w:rFonts w:ascii="Merriweather" w:cs="Merriweather" w:eastAsia="Merriweather" w:hAnsi="Merriweather"/>
              </w:rPr>
            </w:pPr>
            <w:r w:rsidDel="00000000" w:rsidR="00000000" w:rsidRPr="00000000">
              <w:rPr>
                <w:rtl w:val="0"/>
              </w:rPr>
              <w:t xml:space="preserve">Department of Medicine, University of Maryland, School of Medicine, Baltimore, MD</w:t>
            </w:r>
            <w:r w:rsidDel="00000000" w:rsidR="00000000" w:rsidRPr="00000000">
              <w:rPr>
                <w:rtl w:val="0"/>
              </w:rPr>
            </w:r>
          </w:p>
        </w:tc>
        <w:tc>
          <w:tcPr>
            <w:shd w:fill="auto" w:val="clear"/>
          </w:tcPr>
          <w:p w:rsidR="00000000" w:rsidDel="00000000" w:rsidP="00000000" w:rsidRDefault="00000000" w:rsidRPr="00000000" w14:paraId="0000002D">
            <w:pPr>
              <w:spacing w:line="240" w:lineRule="auto"/>
              <w:rPr>
                <w:rFonts w:ascii="Merriweather" w:cs="Merriweather" w:eastAsia="Merriweather" w:hAnsi="Merriweather"/>
              </w:rPr>
            </w:pPr>
            <w:r w:rsidDel="00000000" w:rsidR="00000000" w:rsidRPr="00000000">
              <w:rPr>
                <w:b w:val="1"/>
                <w:rtl w:val="0"/>
              </w:rPr>
              <w:t xml:space="preserve">Research Associate</w:t>
            </w:r>
            <w:r w:rsidDel="00000000" w:rsidR="00000000" w:rsidRPr="00000000">
              <w:rPr>
                <w:rtl w:val="0"/>
              </w:rPr>
            </w:r>
          </w:p>
        </w:tc>
      </w:tr>
      <w:tr>
        <w:trPr>
          <w:cantSplit w:val="0"/>
          <w:trHeight w:val="689" w:hRule="atLeast"/>
          <w:tblHeader w:val="0"/>
        </w:trPr>
        <w:tc>
          <w:tcPr>
            <w:shd w:fill="auto" w:val="clear"/>
          </w:tcPr>
          <w:p w:rsidR="00000000" w:rsidDel="00000000" w:rsidP="00000000" w:rsidRDefault="00000000" w:rsidRPr="00000000" w14:paraId="0000002E">
            <w:pPr>
              <w:spacing w:after="0" w:lineRule="auto"/>
              <w:rPr>
                <w:rFonts w:ascii="Merriweather" w:cs="Merriweather" w:eastAsia="Merriweather" w:hAnsi="Merriweather"/>
              </w:rPr>
            </w:pPr>
            <w:r w:rsidDel="00000000" w:rsidR="00000000" w:rsidRPr="00000000">
              <w:rPr>
                <w:b w:val="1"/>
                <w:rtl w:val="0"/>
              </w:rPr>
              <w:t xml:space="preserve">2017-2022</w:t>
            </w:r>
            <w:r w:rsidDel="00000000" w:rsidR="00000000" w:rsidRPr="00000000">
              <w:rPr>
                <w:rtl w:val="0"/>
              </w:rPr>
            </w:r>
          </w:p>
        </w:tc>
        <w:tc>
          <w:tcPr>
            <w:shd w:fill="auto" w:val="clear"/>
          </w:tcPr>
          <w:p w:rsidR="00000000" w:rsidDel="00000000" w:rsidP="00000000" w:rsidRDefault="00000000" w:rsidRPr="00000000" w14:paraId="0000002F">
            <w:pPr>
              <w:rPr>
                <w:rFonts w:ascii="Merriweather" w:cs="Merriweather" w:eastAsia="Merriweather" w:hAnsi="Merriweather"/>
              </w:rPr>
            </w:pPr>
            <w:r w:rsidDel="00000000" w:rsidR="00000000" w:rsidRPr="00000000">
              <w:rPr>
                <w:rtl w:val="0"/>
              </w:rPr>
              <w:t xml:space="preserve">Department of Medicine, University of Maryland, School of Medicine, Baltimore, MD</w:t>
            </w:r>
            <w:r w:rsidDel="00000000" w:rsidR="00000000" w:rsidRPr="00000000">
              <w:rPr>
                <w:rtl w:val="0"/>
              </w:rPr>
            </w:r>
          </w:p>
        </w:tc>
        <w:tc>
          <w:tcPr>
            <w:shd w:fill="auto" w:val="clear"/>
          </w:tcPr>
          <w:p w:rsidR="00000000" w:rsidDel="00000000" w:rsidP="00000000" w:rsidRDefault="00000000" w:rsidRPr="00000000" w14:paraId="00000030">
            <w:pPr>
              <w:spacing w:after="0" w:line="240" w:lineRule="auto"/>
              <w:rPr>
                <w:rFonts w:ascii="Merriweather" w:cs="Merriweather" w:eastAsia="Merriweather" w:hAnsi="Merriweather"/>
                <w:sz w:val="20"/>
                <w:szCs w:val="20"/>
              </w:rPr>
            </w:pPr>
            <w:r w:rsidDel="00000000" w:rsidR="00000000" w:rsidRPr="00000000">
              <w:rPr>
                <w:b w:val="1"/>
                <w:rtl w:val="0"/>
              </w:rPr>
              <w:t xml:space="preserve">Postdoctoral Research Fellow</w:t>
            </w:r>
            <w:r w:rsidDel="00000000" w:rsidR="00000000" w:rsidRPr="00000000">
              <w:rPr>
                <w:rtl w:val="0"/>
              </w:rPr>
            </w:r>
          </w:p>
        </w:tc>
      </w:tr>
      <w:tr>
        <w:trPr>
          <w:cantSplit w:val="0"/>
          <w:trHeight w:val="689" w:hRule="atLeast"/>
          <w:tblHeader w:val="0"/>
        </w:trPr>
        <w:tc>
          <w:tcPr>
            <w:shd w:fill="auto" w:val="clear"/>
          </w:tcPr>
          <w:p w:rsidR="00000000" w:rsidDel="00000000" w:rsidP="00000000" w:rsidRDefault="00000000" w:rsidRPr="00000000" w14:paraId="00000031">
            <w:pPr>
              <w:spacing w:after="0" w:lineRule="auto"/>
              <w:rPr>
                <w:rFonts w:ascii="Merriweather" w:cs="Merriweather" w:eastAsia="Merriweather" w:hAnsi="Merriweather"/>
              </w:rPr>
            </w:pPr>
            <w:r w:rsidDel="00000000" w:rsidR="00000000" w:rsidRPr="00000000">
              <w:rPr>
                <w:b w:val="1"/>
                <w:rtl w:val="0"/>
              </w:rPr>
              <w:t xml:space="preserve">2009-2017</w:t>
            </w:r>
            <w:r w:rsidDel="00000000" w:rsidR="00000000" w:rsidRPr="00000000">
              <w:rPr>
                <w:rtl w:val="0"/>
              </w:rPr>
            </w:r>
          </w:p>
        </w:tc>
        <w:tc>
          <w:tcPr>
            <w:shd w:fill="auto" w:val="clear"/>
          </w:tcPr>
          <w:p w:rsidR="00000000" w:rsidDel="00000000" w:rsidP="00000000" w:rsidRDefault="00000000" w:rsidRPr="00000000" w14:paraId="00000032">
            <w:pPr>
              <w:rPr/>
            </w:pPr>
            <w:r w:rsidDel="00000000" w:rsidR="00000000" w:rsidRPr="00000000">
              <w:rPr>
                <w:rtl w:val="0"/>
              </w:rPr>
              <w:t xml:space="preserve">Department of Congenital Heart Diseases, Jo Ann University Hospital, Tbilisi, GE</w:t>
            </w:r>
          </w:p>
        </w:tc>
        <w:tc>
          <w:tcPr>
            <w:shd w:fill="auto" w:val="clear"/>
          </w:tcPr>
          <w:p w:rsidR="00000000" w:rsidDel="00000000" w:rsidP="00000000" w:rsidRDefault="00000000" w:rsidRPr="00000000" w14:paraId="00000033">
            <w:pPr>
              <w:spacing w:after="0" w:line="240" w:lineRule="auto"/>
              <w:rPr>
                <w:b w:val="1"/>
              </w:rPr>
            </w:pPr>
            <w:r w:rsidDel="00000000" w:rsidR="00000000" w:rsidRPr="00000000">
              <w:rPr>
                <w:b w:val="1"/>
                <w:rtl w:val="0"/>
              </w:rPr>
              <w:t xml:space="preserve">Attending Pediatric Cardiologist,</w:t>
            </w:r>
          </w:p>
          <w:p w:rsidR="00000000" w:rsidDel="00000000" w:rsidP="00000000" w:rsidRDefault="00000000" w:rsidRPr="00000000" w14:paraId="00000034">
            <w:pPr>
              <w:spacing w:after="0" w:line="240" w:lineRule="auto"/>
              <w:rPr/>
            </w:pPr>
            <w:r w:rsidDel="00000000" w:rsidR="00000000" w:rsidRPr="00000000">
              <w:rPr>
                <w:b w:val="1"/>
                <w:rtl w:val="0"/>
              </w:rPr>
              <w:t xml:space="preserve">Director of the Cardiac Stress Testing Laboratory in Children</w:t>
            </w:r>
            <w:r w:rsidDel="00000000" w:rsidR="00000000" w:rsidRPr="00000000">
              <w:rPr>
                <w:rtl w:val="0"/>
              </w:rPr>
            </w:r>
          </w:p>
          <w:p w:rsidR="00000000" w:rsidDel="00000000" w:rsidP="00000000" w:rsidRDefault="00000000" w:rsidRPr="00000000" w14:paraId="00000035">
            <w:pPr>
              <w:spacing w:after="0" w:line="240" w:lineRule="auto"/>
              <w:rPr>
                <w:rFonts w:ascii="Merriweather" w:cs="Merriweather" w:eastAsia="Merriweather" w:hAnsi="Merriweather"/>
                <w:sz w:val="20"/>
                <w:szCs w:val="20"/>
              </w:rPr>
            </w:pPr>
            <w:r w:rsidDel="00000000" w:rsidR="00000000" w:rsidRPr="00000000">
              <w:rPr>
                <w:rtl w:val="0"/>
              </w:rPr>
            </w:r>
          </w:p>
        </w:tc>
      </w:tr>
      <w:tr>
        <w:trPr>
          <w:cantSplit w:val="0"/>
          <w:trHeight w:val="689" w:hRule="atLeast"/>
          <w:tblHeader w:val="0"/>
        </w:trPr>
        <w:tc>
          <w:tcPr>
            <w:shd w:fill="auto" w:val="clear"/>
          </w:tcPr>
          <w:p w:rsidR="00000000" w:rsidDel="00000000" w:rsidP="00000000" w:rsidRDefault="00000000" w:rsidRPr="00000000" w14:paraId="00000036">
            <w:pPr>
              <w:spacing w:after="0" w:lineRule="auto"/>
              <w:rPr>
                <w:b w:val="1"/>
              </w:rPr>
            </w:pPr>
            <w:r w:rsidDel="00000000" w:rsidR="00000000" w:rsidRPr="00000000">
              <w:rPr>
                <w:b w:val="1"/>
                <w:rtl w:val="0"/>
              </w:rPr>
              <w:t xml:space="preserve">2007-2009</w:t>
            </w:r>
          </w:p>
        </w:tc>
        <w:tc>
          <w:tcPr>
            <w:shd w:fill="auto" w:val="clear"/>
          </w:tcPr>
          <w:p w:rsidR="00000000" w:rsidDel="00000000" w:rsidP="00000000" w:rsidRDefault="00000000" w:rsidRPr="00000000" w14:paraId="00000037">
            <w:pPr>
              <w:rPr/>
            </w:pPr>
            <w:r w:rsidDel="00000000" w:rsidR="00000000" w:rsidRPr="00000000">
              <w:rPr>
                <w:rtl w:val="0"/>
              </w:rPr>
              <w:t xml:space="preserve">Department of Congenital Heart Diseases, Jo Ann University Hospital, Tbilisi, GE</w:t>
            </w:r>
          </w:p>
        </w:tc>
        <w:tc>
          <w:tcPr>
            <w:shd w:fill="auto" w:val="clear"/>
          </w:tcPr>
          <w:p w:rsidR="00000000" w:rsidDel="00000000" w:rsidP="00000000" w:rsidRDefault="00000000" w:rsidRPr="00000000" w14:paraId="00000038">
            <w:pPr>
              <w:spacing w:after="0" w:line="240" w:lineRule="auto"/>
              <w:rPr>
                <w:b w:val="1"/>
              </w:rPr>
            </w:pPr>
            <w:r w:rsidDel="00000000" w:rsidR="00000000" w:rsidRPr="00000000">
              <w:rPr>
                <w:b w:val="1"/>
                <w:rtl w:val="0"/>
              </w:rPr>
              <w:t xml:space="preserve">Pediatric Cardiology Fellow</w:t>
            </w:r>
          </w:p>
        </w:tc>
      </w:tr>
      <w:tr>
        <w:trPr>
          <w:cantSplit w:val="0"/>
          <w:trHeight w:val="689" w:hRule="atLeast"/>
          <w:tblHeader w:val="0"/>
        </w:trPr>
        <w:tc>
          <w:tcPr>
            <w:shd w:fill="auto" w:val="clear"/>
          </w:tcPr>
          <w:p w:rsidR="00000000" w:rsidDel="00000000" w:rsidP="00000000" w:rsidRDefault="00000000" w:rsidRPr="00000000" w14:paraId="00000039">
            <w:pPr>
              <w:spacing w:after="0" w:lineRule="auto"/>
              <w:rPr>
                <w:b w:val="1"/>
              </w:rPr>
            </w:pPr>
            <w:r w:rsidDel="00000000" w:rsidR="00000000" w:rsidRPr="00000000">
              <w:rPr>
                <w:b w:val="1"/>
                <w:rtl w:val="0"/>
              </w:rPr>
              <w:t xml:space="preserve">2004-2007</w:t>
            </w:r>
          </w:p>
        </w:tc>
        <w:tc>
          <w:tcPr>
            <w:shd w:fill="auto" w:val="clear"/>
          </w:tcPr>
          <w:p w:rsidR="00000000" w:rsidDel="00000000" w:rsidP="00000000" w:rsidRDefault="00000000" w:rsidRPr="00000000" w14:paraId="0000003A">
            <w:pPr>
              <w:rPr/>
            </w:pPr>
            <w:r w:rsidDel="00000000" w:rsidR="00000000" w:rsidRPr="00000000">
              <w:rPr>
                <w:rtl w:val="0"/>
              </w:rPr>
              <w:t xml:space="preserve">G. Zhvania Pediatric Academic Clinic, Tbilisi, GE</w:t>
            </w:r>
          </w:p>
        </w:tc>
        <w:tc>
          <w:tcPr>
            <w:shd w:fill="auto" w:val="clear"/>
          </w:tcPr>
          <w:p w:rsidR="00000000" w:rsidDel="00000000" w:rsidP="00000000" w:rsidRDefault="00000000" w:rsidRPr="00000000" w14:paraId="0000003B">
            <w:pPr>
              <w:spacing w:after="0" w:line="240" w:lineRule="auto"/>
              <w:rPr>
                <w:b w:val="1"/>
              </w:rPr>
            </w:pPr>
            <w:r w:rsidDel="00000000" w:rsidR="00000000" w:rsidRPr="00000000">
              <w:rPr>
                <w:b w:val="1"/>
                <w:rtl w:val="0"/>
              </w:rPr>
              <w:t xml:space="preserve">Resident physician in General Pediatrics</w:t>
            </w:r>
          </w:p>
        </w:tc>
      </w:tr>
    </w:tbl>
    <w:p w:rsidR="00000000" w:rsidDel="00000000" w:rsidP="00000000" w:rsidRDefault="00000000" w:rsidRPr="00000000" w14:paraId="0000003C">
      <w:pPr>
        <w:spacing w:after="0" w:lineRule="auto"/>
        <w:rPr>
          <w:rFonts w:ascii="Merriweather" w:cs="Merriweather" w:eastAsia="Merriweather" w:hAnsi="Merriweather"/>
          <w:b w:val="1"/>
          <w:sz w:val="16"/>
          <w:szCs w:val="16"/>
        </w:rPr>
      </w:pPr>
      <w:r w:rsidDel="00000000" w:rsidR="00000000" w:rsidRPr="00000000">
        <w:rPr>
          <w:rtl w:val="0"/>
        </w:rPr>
      </w:r>
    </w:p>
    <w:p w:rsidR="00000000" w:rsidDel="00000000" w:rsidP="00000000" w:rsidRDefault="00000000" w:rsidRPr="00000000" w14:paraId="0000003D">
      <w:pPr>
        <w:spacing w:after="0" w:lineRule="auto"/>
        <w:rPr>
          <w:rFonts w:ascii="Merriweather" w:cs="Merriweather" w:eastAsia="Merriweather" w:hAnsi="Merriweather"/>
          <w:b w:val="1"/>
          <w:sz w:val="16"/>
          <w:szCs w:val="16"/>
        </w:rPr>
      </w:pPr>
      <w:r w:rsidDel="00000000" w:rsidR="00000000" w:rsidRPr="00000000">
        <w:rPr>
          <w:rtl w:val="0"/>
        </w:rPr>
      </w:r>
    </w:p>
    <w:p w:rsidR="00000000" w:rsidDel="00000000" w:rsidP="00000000" w:rsidRDefault="00000000" w:rsidRPr="00000000" w14:paraId="0000003E">
      <w:pPr>
        <w:spacing w:after="0" w:lineRule="auto"/>
        <w:rPr>
          <w:rFonts w:ascii="Merriweather" w:cs="Merriweather" w:eastAsia="Merriweather" w:hAnsi="Merriweather"/>
          <w:b w:val="1"/>
          <w:sz w:val="16"/>
          <w:szCs w:val="16"/>
        </w:rPr>
      </w:pPr>
      <w:r w:rsidDel="00000000" w:rsidR="00000000" w:rsidRPr="00000000">
        <w:rPr>
          <w:rtl w:val="0"/>
        </w:rPr>
      </w:r>
    </w:p>
    <w:p w:rsidR="00000000" w:rsidDel="00000000" w:rsidP="00000000" w:rsidRDefault="00000000" w:rsidRPr="00000000" w14:paraId="0000003F">
      <w:pPr>
        <w:rPr>
          <w:rFonts w:ascii="Merriweather" w:cs="Merriweather" w:eastAsia="Merriweather" w:hAnsi="Merriweather"/>
          <w:b w:val="1"/>
        </w:rPr>
      </w:pPr>
      <w:r w:rsidDel="00000000" w:rsidR="00000000" w:rsidRPr="00000000">
        <w:rPr>
          <w:rFonts w:ascii="Arimo" w:cs="Arimo" w:eastAsia="Arimo" w:hAnsi="Arimo"/>
          <w:b w:val="1"/>
          <w:rtl w:val="0"/>
        </w:rPr>
        <w:t xml:space="preserve">Knowledge of a foreign language</w:t>
      </w:r>
      <w:r w:rsidDel="00000000" w:rsidR="00000000" w:rsidRPr="00000000">
        <w:rPr>
          <w:rtl w:val="0"/>
        </w:rPr>
      </w:r>
    </w:p>
    <w:tbl>
      <w:tblPr>
        <w:tblStyle w:val="Table4"/>
        <w:tblW w:w="105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4"/>
        <w:gridCol w:w="1425"/>
        <w:gridCol w:w="1455"/>
        <w:gridCol w:w="1575"/>
        <w:gridCol w:w="1515"/>
        <w:gridCol w:w="2400"/>
        <w:tblGridChange w:id="0">
          <w:tblGrid>
            <w:gridCol w:w="2224"/>
            <w:gridCol w:w="1425"/>
            <w:gridCol w:w="1455"/>
            <w:gridCol w:w="1575"/>
            <w:gridCol w:w="1515"/>
            <w:gridCol w:w="2400"/>
          </w:tblGrid>
        </w:tblGridChange>
      </w:tblGrid>
      <w:tr>
        <w:trPr>
          <w:cantSplit w:val="0"/>
          <w:tblHeader w:val="0"/>
        </w:trPr>
        <w:tc>
          <w:tcPr>
            <w:shd w:fill="0b5394" w:val="clear"/>
          </w:tcPr>
          <w:p w:rsidR="00000000" w:rsidDel="00000000" w:rsidP="00000000" w:rsidRDefault="00000000" w:rsidRPr="00000000" w14:paraId="00000040">
            <w:pPr>
              <w:spacing w:after="0" w:line="240" w:lineRule="auto"/>
              <w:jc w:val="center"/>
              <w:rPr>
                <w:rFonts w:ascii="Merriweather" w:cs="Merriweather" w:eastAsia="Merriweather" w:hAnsi="Merriweather"/>
                <w:color w:val="ffffff"/>
                <w:sz w:val="20"/>
                <w:szCs w:val="20"/>
              </w:rPr>
            </w:pPr>
            <w:r w:rsidDel="00000000" w:rsidR="00000000" w:rsidRPr="00000000">
              <w:rPr>
                <w:rtl w:val="0"/>
              </w:rPr>
            </w:r>
          </w:p>
          <w:p w:rsidR="00000000" w:rsidDel="00000000" w:rsidP="00000000" w:rsidRDefault="00000000" w:rsidRPr="00000000" w14:paraId="00000041">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Foreign Language</w:t>
            </w:r>
          </w:p>
        </w:tc>
        <w:tc>
          <w:tcPr>
            <w:shd w:fill="0b5394" w:val="clear"/>
          </w:tcPr>
          <w:p w:rsidR="00000000" w:rsidDel="00000000" w:rsidP="00000000" w:rsidRDefault="00000000" w:rsidRPr="00000000" w14:paraId="00000042">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Beginning Level</w:t>
            </w:r>
          </w:p>
        </w:tc>
        <w:tc>
          <w:tcPr>
            <w:shd w:fill="0b5394" w:val="clear"/>
          </w:tcPr>
          <w:p w:rsidR="00000000" w:rsidDel="00000000" w:rsidP="00000000" w:rsidRDefault="00000000" w:rsidRPr="00000000" w14:paraId="00000043">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Medium Level</w:t>
            </w:r>
          </w:p>
        </w:tc>
        <w:tc>
          <w:tcPr>
            <w:shd w:fill="0b5394" w:val="clear"/>
          </w:tcPr>
          <w:p w:rsidR="00000000" w:rsidDel="00000000" w:rsidP="00000000" w:rsidRDefault="00000000" w:rsidRPr="00000000" w14:paraId="00000044">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Good Level</w:t>
            </w:r>
          </w:p>
        </w:tc>
        <w:tc>
          <w:tcPr>
            <w:shd w:fill="0b5394" w:val="clear"/>
          </w:tcPr>
          <w:p w:rsidR="00000000" w:rsidDel="00000000" w:rsidP="00000000" w:rsidRDefault="00000000" w:rsidRPr="00000000" w14:paraId="00000045">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Very Good Level</w:t>
            </w:r>
          </w:p>
        </w:tc>
        <w:tc>
          <w:tcPr>
            <w:shd w:fill="0b5394" w:val="clear"/>
          </w:tcPr>
          <w:p w:rsidR="00000000" w:rsidDel="00000000" w:rsidP="00000000" w:rsidRDefault="00000000" w:rsidRPr="00000000" w14:paraId="00000046">
            <w:pPr>
              <w:spacing w:after="0" w:line="240" w:lineRule="auto"/>
              <w:rPr>
                <w:rFonts w:ascii="Merriweather" w:cs="Merriweather" w:eastAsia="Merriweather" w:hAnsi="Merriweather"/>
                <w:color w:val="ffffff"/>
                <w:sz w:val="20"/>
                <w:szCs w:val="20"/>
              </w:rPr>
            </w:pPr>
            <w:r w:rsidDel="00000000" w:rsidR="00000000" w:rsidRPr="00000000">
              <w:rPr>
                <w:color w:val="ffffff"/>
                <w:rtl w:val="0"/>
              </w:rPr>
              <w:t xml:space="preserve">Select if you have the appropriate certificate</w:t>
            </w:r>
            <w:r w:rsidDel="00000000" w:rsidR="00000000" w:rsidRPr="00000000">
              <w:rPr>
                <w:rtl w:val="0"/>
              </w:rPr>
            </w:r>
          </w:p>
        </w:tc>
      </w:tr>
      <w:tr>
        <w:trPr>
          <w:cantSplit w:val="0"/>
          <w:trHeight w:val="446" w:hRule="atLeast"/>
          <w:tblHeader w:val="0"/>
        </w:trPr>
        <w:tc>
          <w:tcPr>
            <w:shd w:fill="auto" w:val="cle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color w:val="000000"/>
                <w:sz w:val="20"/>
                <w:szCs w:val="20"/>
              </w:rPr>
            </w:pPr>
            <w:r w:rsidDel="00000000" w:rsidR="00000000" w:rsidRPr="00000000">
              <w:rPr>
                <w:rFonts w:ascii="Calibri" w:cs="Calibri" w:eastAsia="Calibri" w:hAnsi="Calibri"/>
                <w:rtl w:val="0"/>
              </w:rPr>
              <w:t xml:space="preserve">English</w:t>
            </w:r>
            <w:r w:rsidDel="00000000" w:rsidR="00000000" w:rsidRPr="00000000">
              <w:rPr>
                <w:rtl w:val="0"/>
              </w:rPr>
            </w:r>
          </w:p>
        </w:tc>
        <w:tc>
          <w:tcPr>
            <w:shd w:fill="auto" w:val="clear"/>
          </w:tcPr>
          <w:p w:rsidR="00000000" w:rsidDel="00000000" w:rsidP="00000000" w:rsidRDefault="00000000" w:rsidRPr="00000000" w14:paraId="00000048">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49">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4A">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4B">
            <w:pPr>
              <w:spacing w:after="0" w:line="240" w:lineRule="auto"/>
              <w:rPr>
                <w:rFonts w:ascii="Merriweather" w:cs="Merriweather" w:eastAsia="Merriweather" w:hAnsi="Merriweather"/>
                <w:sz w:val="20"/>
                <w:szCs w:val="20"/>
              </w:rPr>
            </w:pPr>
            <w:r w:rsidDel="00000000" w:rsidR="00000000" w:rsidRPr="00000000">
              <w:rPr>
                <w:rFonts w:ascii="Calibri" w:cs="Calibri" w:eastAsia="Calibri" w:hAnsi="Calibri"/>
                <w:rtl w:val="0"/>
              </w:rPr>
              <w:t xml:space="preserve">Yes</w:t>
            </w:r>
            <w:r w:rsidDel="00000000" w:rsidR="00000000" w:rsidRPr="00000000">
              <w:rPr>
                <w:rtl w:val="0"/>
              </w:rPr>
            </w:r>
          </w:p>
        </w:tc>
        <w:tc>
          <w:tcPr>
            <w:shd w:fill="auto" w:val="clear"/>
          </w:tcPr>
          <w:p w:rsidR="00000000" w:rsidDel="00000000" w:rsidP="00000000" w:rsidRDefault="00000000" w:rsidRPr="00000000" w14:paraId="0000004C">
            <w:pPr>
              <w:spacing w:after="0" w:line="240" w:lineRule="auto"/>
              <w:rPr>
                <w:rFonts w:ascii="Merriweather" w:cs="Merriweather" w:eastAsia="Merriweather" w:hAnsi="Merriweather"/>
                <w:sz w:val="20"/>
                <w:szCs w:val="20"/>
              </w:rPr>
            </w:pPr>
            <w:r w:rsidDel="00000000" w:rsidR="00000000" w:rsidRPr="00000000">
              <w:rPr>
                <w:rFonts w:ascii="Calibri" w:cs="Calibri" w:eastAsia="Calibri" w:hAnsi="Calibri"/>
                <w:rtl w:val="0"/>
              </w:rPr>
              <w:t xml:space="preserve">TOEFL iBT (2018)</w:t>
            </w:r>
            <w:r w:rsidDel="00000000" w:rsidR="00000000" w:rsidRPr="00000000">
              <w:rPr>
                <w:rtl w:val="0"/>
              </w:rPr>
            </w:r>
          </w:p>
        </w:tc>
      </w:tr>
      <w:tr>
        <w:trPr>
          <w:cantSplit w:val="0"/>
          <w:trHeight w:val="626" w:hRule="atLeast"/>
          <w:tblHeader w:val="0"/>
        </w:trPr>
        <w:tc>
          <w:tcPr>
            <w:shd w:fill="auto" w:val="cle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color w:val="000000"/>
                <w:sz w:val="20"/>
                <w:szCs w:val="20"/>
              </w:rPr>
            </w:pPr>
            <w:r w:rsidDel="00000000" w:rsidR="00000000" w:rsidRPr="00000000">
              <w:rPr>
                <w:rFonts w:ascii="Calibri" w:cs="Calibri" w:eastAsia="Calibri" w:hAnsi="Calibri"/>
                <w:rtl w:val="0"/>
              </w:rPr>
              <w:t xml:space="preserve">Russian</w:t>
            </w:r>
            <w:r w:rsidDel="00000000" w:rsidR="00000000" w:rsidRPr="00000000">
              <w:rPr>
                <w:rtl w:val="0"/>
              </w:rPr>
            </w:r>
          </w:p>
        </w:tc>
        <w:tc>
          <w:tcPr>
            <w:shd w:fill="auto" w:val="clear"/>
          </w:tcPr>
          <w:p w:rsidR="00000000" w:rsidDel="00000000" w:rsidP="00000000" w:rsidRDefault="00000000" w:rsidRPr="00000000" w14:paraId="0000004E">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4F">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50">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51">
            <w:pPr>
              <w:spacing w:after="0" w:line="240" w:lineRule="auto"/>
              <w:rPr>
                <w:rFonts w:ascii="Merriweather" w:cs="Merriweather" w:eastAsia="Merriweather" w:hAnsi="Merriweather"/>
                <w:sz w:val="20"/>
                <w:szCs w:val="20"/>
              </w:rPr>
            </w:pPr>
            <w:r w:rsidDel="00000000" w:rsidR="00000000" w:rsidRPr="00000000">
              <w:rPr>
                <w:rFonts w:ascii="Calibri" w:cs="Calibri" w:eastAsia="Calibri" w:hAnsi="Calibri"/>
                <w:rtl w:val="0"/>
              </w:rPr>
              <w:t xml:space="preserve">Yes</w:t>
            </w:r>
            <w:r w:rsidDel="00000000" w:rsidR="00000000" w:rsidRPr="00000000">
              <w:rPr>
                <w:rtl w:val="0"/>
              </w:rPr>
            </w:r>
          </w:p>
        </w:tc>
        <w:tc>
          <w:tcPr>
            <w:shd w:fill="auto" w:val="clear"/>
          </w:tcPr>
          <w:p w:rsidR="00000000" w:rsidDel="00000000" w:rsidP="00000000" w:rsidRDefault="00000000" w:rsidRPr="00000000" w14:paraId="00000052">
            <w:pPr>
              <w:spacing w:after="0" w:line="240" w:lineRule="auto"/>
              <w:rPr>
                <w:rFonts w:ascii="Merriweather" w:cs="Merriweather" w:eastAsia="Merriweather" w:hAnsi="Merriweather"/>
                <w:sz w:val="20"/>
                <w:szCs w:val="20"/>
              </w:rPr>
            </w:pPr>
            <w:r w:rsidDel="00000000" w:rsidR="00000000" w:rsidRPr="00000000">
              <w:rPr>
                <w:rtl w:val="0"/>
              </w:rPr>
            </w:r>
          </w:p>
        </w:tc>
      </w:tr>
    </w:tbl>
    <w:p w:rsidR="00000000" w:rsidDel="00000000" w:rsidP="00000000" w:rsidRDefault="00000000" w:rsidRPr="00000000" w14:paraId="00000053">
      <w:pPr>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54">
      <w:pPr>
        <w:spacing w:after="0" w:lineRule="auto"/>
        <w:rPr>
          <w:rFonts w:ascii="Merriweather" w:cs="Merriweather" w:eastAsia="Merriweather" w:hAnsi="Merriweather"/>
          <w:b w:val="1"/>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5">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56">
      <w:pPr>
        <w:spacing w:after="0" w:lineRule="auto"/>
        <w:rPr>
          <w:rFonts w:ascii="Merriweather" w:cs="Merriweather" w:eastAsia="Merriweather" w:hAnsi="Merriweather"/>
          <w:b w:val="1"/>
          <w:sz w:val="20"/>
          <w:szCs w:val="20"/>
        </w:rPr>
      </w:pPr>
      <w:r w:rsidDel="00000000" w:rsidR="00000000" w:rsidRPr="00000000">
        <w:rPr>
          <w:b w:val="1"/>
          <w:rtl w:val="0"/>
        </w:rPr>
        <w:t xml:space="preserve">Knowledge of office programs</w:t>
      </w:r>
      <w:r w:rsidDel="00000000" w:rsidR="00000000" w:rsidRPr="00000000">
        <w:rPr>
          <w:rtl w:val="0"/>
        </w:rPr>
      </w:r>
    </w:p>
    <w:tbl>
      <w:tblPr>
        <w:tblStyle w:val="Table5"/>
        <w:tblW w:w="10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4"/>
        <w:gridCol w:w="2081"/>
        <w:gridCol w:w="1945"/>
        <w:gridCol w:w="1943"/>
        <w:gridCol w:w="1907"/>
        <w:tblGridChange w:id="0">
          <w:tblGrid>
            <w:gridCol w:w="2604"/>
            <w:gridCol w:w="2081"/>
            <w:gridCol w:w="1945"/>
            <w:gridCol w:w="1943"/>
            <w:gridCol w:w="1907"/>
          </w:tblGrid>
        </w:tblGridChange>
      </w:tblGrid>
      <w:tr>
        <w:trPr>
          <w:cantSplit w:val="0"/>
          <w:tblHeader w:val="0"/>
        </w:trPr>
        <w:tc>
          <w:tcPr>
            <w:shd w:fill="0b5394" w:val="clear"/>
          </w:tcPr>
          <w:p w:rsidR="00000000" w:rsidDel="00000000" w:rsidP="00000000" w:rsidRDefault="00000000" w:rsidRPr="00000000" w14:paraId="00000057">
            <w:pPr>
              <w:spacing w:after="0" w:line="240" w:lineRule="auto"/>
              <w:jc w:val="center"/>
              <w:rPr>
                <w:rFonts w:ascii="Merriweather" w:cs="Merriweather" w:eastAsia="Merriweather" w:hAnsi="Merriweather"/>
                <w:color w:val="ffffff"/>
                <w:sz w:val="18"/>
                <w:szCs w:val="18"/>
              </w:rPr>
            </w:pPr>
            <w:r w:rsidDel="00000000" w:rsidR="00000000" w:rsidRPr="00000000">
              <w:rPr>
                <w:rtl w:val="0"/>
              </w:rPr>
            </w:r>
          </w:p>
        </w:tc>
        <w:tc>
          <w:tcPr>
            <w:shd w:fill="0b5394" w:val="clear"/>
          </w:tcPr>
          <w:p w:rsidR="00000000" w:rsidDel="00000000" w:rsidP="00000000" w:rsidRDefault="00000000" w:rsidRPr="00000000" w14:paraId="00000058">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Beginning Level</w:t>
            </w:r>
          </w:p>
        </w:tc>
        <w:tc>
          <w:tcPr>
            <w:shd w:fill="0b5394" w:val="clear"/>
          </w:tcPr>
          <w:p w:rsidR="00000000" w:rsidDel="00000000" w:rsidP="00000000" w:rsidRDefault="00000000" w:rsidRPr="00000000" w14:paraId="00000059">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Medium Level</w:t>
            </w:r>
          </w:p>
        </w:tc>
        <w:tc>
          <w:tcPr>
            <w:shd w:fill="0b5394" w:val="clear"/>
          </w:tcPr>
          <w:p w:rsidR="00000000" w:rsidDel="00000000" w:rsidP="00000000" w:rsidRDefault="00000000" w:rsidRPr="00000000" w14:paraId="0000005A">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Good Level</w:t>
            </w:r>
          </w:p>
        </w:tc>
        <w:tc>
          <w:tcPr>
            <w:shd w:fill="0b5394" w:val="clear"/>
          </w:tcPr>
          <w:p w:rsidR="00000000" w:rsidDel="00000000" w:rsidP="00000000" w:rsidRDefault="00000000" w:rsidRPr="00000000" w14:paraId="0000005B">
            <w:pPr>
              <w:spacing w:after="0" w:line="240" w:lineRule="auto"/>
              <w:jc w:val="center"/>
              <w:rPr>
                <w:rFonts w:ascii="Merriweather" w:cs="Merriweather" w:eastAsia="Merriweather" w:hAnsi="Merriweather"/>
                <w:color w:val="ffffff"/>
                <w:sz w:val="20"/>
                <w:szCs w:val="20"/>
              </w:rPr>
            </w:pPr>
            <w:r w:rsidDel="00000000" w:rsidR="00000000" w:rsidRPr="00000000">
              <w:rPr>
                <w:color w:val="ffffff"/>
                <w:rtl w:val="0"/>
              </w:rPr>
              <w:t xml:space="preserve">Very </w:t>
            </w:r>
            <w:r w:rsidDel="00000000" w:rsidR="00000000" w:rsidRPr="00000000">
              <w:rPr>
                <w:rFonts w:ascii="Merriweather" w:cs="Merriweather" w:eastAsia="Merriweather" w:hAnsi="Merriweather"/>
                <w:color w:val="ffffff"/>
                <w:sz w:val="20"/>
                <w:szCs w:val="20"/>
                <w:rtl w:val="0"/>
              </w:rPr>
              <w:t xml:space="preserve">Good Level</w:t>
            </w:r>
          </w:p>
        </w:tc>
      </w:tr>
      <w:tr>
        <w:trPr>
          <w:cantSplit w:val="0"/>
          <w:tblHeader w:val="0"/>
        </w:trPr>
        <w:tc>
          <w:tcPr>
            <w:shd w:fill="ffffff" w:val="clear"/>
          </w:tcPr>
          <w:p w:rsidR="00000000" w:rsidDel="00000000" w:rsidP="00000000" w:rsidRDefault="00000000" w:rsidRPr="00000000" w14:paraId="0000005C">
            <w:pPr>
              <w:spacing w:after="0" w:line="240" w:lineRule="auto"/>
              <w:rPr>
                <w:color w:val="000000"/>
              </w:rPr>
            </w:pPr>
            <w:r w:rsidDel="00000000" w:rsidR="00000000" w:rsidRPr="00000000">
              <w:rPr>
                <w:color w:val="000000"/>
                <w:rtl w:val="0"/>
              </w:rPr>
              <w:t xml:space="preserve">Microsoft Office Word</w:t>
            </w:r>
          </w:p>
        </w:tc>
        <w:tc>
          <w:tcPr>
            <w:shd w:fill="ffffff" w:val="clear"/>
          </w:tcPr>
          <w:p w:rsidR="00000000" w:rsidDel="00000000" w:rsidP="00000000" w:rsidRDefault="00000000" w:rsidRPr="00000000" w14:paraId="0000005D">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5E">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5F">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60">
            <w:pPr>
              <w:spacing w:after="0" w:line="240" w:lineRule="auto"/>
              <w:jc w:val="center"/>
              <w:rPr>
                <w:rFonts w:ascii="Merriweather" w:cs="Merriweather" w:eastAsia="Merriweather" w:hAnsi="Merriweather"/>
              </w:rPr>
            </w:pPr>
            <w:r w:rsidDel="00000000" w:rsidR="00000000" w:rsidRPr="00000000">
              <w:rPr>
                <w:rFonts w:ascii="Calibri" w:cs="Calibri" w:eastAsia="Calibri" w:hAnsi="Calibri"/>
                <w:rtl w:val="0"/>
              </w:rPr>
              <w:t xml:space="preserve">Yes</w:t>
            </w:r>
            <w:r w:rsidDel="00000000" w:rsidR="00000000" w:rsidRPr="00000000">
              <w:rPr>
                <w:rtl w:val="0"/>
              </w:rPr>
            </w:r>
          </w:p>
        </w:tc>
      </w:tr>
      <w:tr>
        <w:trPr>
          <w:cantSplit w:val="0"/>
          <w:trHeight w:val="285" w:hRule="atLeast"/>
          <w:tblHeader w:val="0"/>
        </w:trPr>
        <w:tc>
          <w:tcPr>
            <w:shd w:fill="ffffff" w:val="clear"/>
          </w:tcPr>
          <w:p w:rsidR="00000000" w:rsidDel="00000000" w:rsidP="00000000" w:rsidRDefault="00000000" w:rsidRPr="00000000" w14:paraId="00000061">
            <w:pPr>
              <w:spacing w:after="0" w:line="240" w:lineRule="auto"/>
              <w:rPr>
                <w:color w:val="000000"/>
              </w:rPr>
            </w:pPr>
            <w:r w:rsidDel="00000000" w:rsidR="00000000" w:rsidRPr="00000000">
              <w:rPr>
                <w:color w:val="000000"/>
                <w:rtl w:val="0"/>
              </w:rPr>
              <w:t xml:space="preserve">Microsoft Office Excel</w:t>
            </w:r>
          </w:p>
        </w:tc>
        <w:tc>
          <w:tcPr>
            <w:shd w:fill="ffffff" w:val="clear"/>
          </w:tcPr>
          <w:p w:rsidR="00000000" w:rsidDel="00000000" w:rsidP="00000000" w:rsidRDefault="00000000" w:rsidRPr="00000000" w14:paraId="00000062">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63">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64">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65">
            <w:pPr>
              <w:spacing w:after="0" w:line="240" w:lineRule="auto"/>
              <w:jc w:val="center"/>
              <w:rPr>
                <w:rFonts w:ascii="Merriweather" w:cs="Merriweather" w:eastAsia="Merriweather" w:hAnsi="Merriweather"/>
              </w:rPr>
            </w:pPr>
            <w:r w:rsidDel="00000000" w:rsidR="00000000" w:rsidRPr="00000000">
              <w:rPr>
                <w:rFonts w:ascii="Calibri" w:cs="Calibri" w:eastAsia="Calibri" w:hAnsi="Calibri"/>
                <w:rtl w:val="0"/>
              </w:rPr>
              <w:t xml:space="preserve">Yes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66">
            <w:pPr>
              <w:spacing w:after="0" w:line="240" w:lineRule="auto"/>
              <w:rPr>
                <w:color w:val="000000"/>
              </w:rPr>
            </w:pPr>
            <w:r w:rsidDel="00000000" w:rsidR="00000000" w:rsidRPr="00000000">
              <w:rPr>
                <w:color w:val="000000"/>
                <w:rtl w:val="0"/>
              </w:rPr>
              <w:t xml:space="preserve">Microsoft Office PowerPoint</w:t>
            </w:r>
          </w:p>
        </w:tc>
        <w:tc>
          <w:tcPr>
            <w:shd w:fill="ffffff" w:val="clear"/>
          </w:tcPr>
          <w:p w:rsidR="00000000" w:rsidDel="00000000" w:rsidP="00000000" w:rsidRDefault="00000000" w:rsidRPr="00000000" w14:paraId="00000067">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68">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69">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6A">
            <w:pPr>
              <w:spacing w:after="0" w:line="240" w:lineRule="auto"/>
              <w:jc w:val="center"/>
              <w:rPr>
                <w:rFonts w:ascii="Merriweather" w:cs="Merriweather" w:eastAsia="Merriweather" w:hAnsi="Merriweather"/>
              </w:rPr>
            </w:pPr>
            <w:r w:rsidDel="00000000" w:rsidR="00000000" w:rsidRPr="00000000">
              <w:rPr>
                <w:rFonts w:ascii="Calibri" w:cs="Calibri" w:eastAsia="Calibri" w:hAnsi="Calibri"/>
                <w:rtl w:val="0"/>
              </w:rPr>
              <w:t xml:space="preserve">Yes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6B">
            <w:pPr>
              <w:spacing w:after="0" w:line="240" w:lineRule="auto"/>
              <w:rPr>
                <w:color w:val="000000"/>
              </w:rPr>
            </w:pPr>
            <w:r w:rsidDel="00000000" w:rsidR="00000000" w:rsidRPr="00000000">
              <w:rPr>
                <w:rtl w:val="0"/>
              </w:rPr>
              <w:t xml:space="preserve">Zoom</w:t>
            </w:r>
            <w:r w:rsidDel="00000000" w:rsidR="00000000" w:rsidRPr="00000000">
              <w:rPr>
                <w:rtl w:val="0"/>
              </w:rPr>
            </w:r>
          </w:p>
        </w:tc>
        <w:tc>
          <w:tcPr>
            <w:shd w:fill="ffffff" w:val="clear"/>
          </w:tcPr>
          <w:p w:rsidR="00000000" w:rsidDel="00000000" w:rsidP="00000000" w:rsidRDefault="00000000" w:rsidRPr="00000000" w14:paraId="0000006C">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6D">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6E">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6F">
            <w:pPr>
              <w:spacing w:after="0" w:line="240" w:lineRule="auto"/>
              <w:jc w:val="center"/>
              <w:rPr>
                <w:rFonts w:ascii="Merriweather" w:cs="Merriweather" w:eastAsia="Merriweather" w:hAnsi="Merriweather"/>
              </w:rPr>
            </w:pPr>
            <w:r w:rsidDel="00000000" w:rsidR="00000000" w:rsidRPr="00000000">
              <w:rPr>
                <w:rFonts w:ascii="Calibri" w:cs="Calibri" w:eastAsia="Calibri" w:hAnsi="Calibri"/>
                <w:rtl w:val="0"/>
              </w:rPr>
              <w:t xml:space="preserve">Yes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70">
            <w:pPr>
              <w:spacing w:after="0" w:line="240" w:lineRule="auto"/>
              <w:rPr/>
            </w:pPr>
            <w:r w:rsidDel="00000000" w:rsidR="00000000" w:rsidRPr="00000000">
              <w:rPr>
                <w:rtl w:val="0"/>
              </w:rPr>
              <w:t xml:space="preserve">google drive</w:t>
            </w:r>
          </w:p>
        </w:tc>
        <w:tc>
          <w:tcPr>
            <w:shd w:fill="ffffff" w:val="clear"/>
          </w:tcPr>
          <w:p w:rsidR="00000000" w:rsidDel="00000000" w:rsidP="00000000" w:rsidRDefault="00000000" w:rsidRPr="00000000" w14:paraId="00000071">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72">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73">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74">
            <w:pPr>
              <w:spacing w:after="0" w:line="240" w:lineRule="auto"/>
              <w:jc w:val="center"/>
              <w:rPr>
                <w:rFonts w:ascii="Merriweather" w:cs="Merriweather" w:eastAsia="Merriweather" w:hAnsi="Merriweather"/>
              </w:rPr>
            </w:pPr>
            <w:r w:rsidDel="00000000" w:rsidR="00000000" w:rsidRPr="00000000">
              <w:rPr>
                <w:rFonts w:ascii="Calibri" w:cs="Calibri" w:eastAsia="Calibri" w:hAnsi="Calibri"/>
                <w:rtl w:val="0"/>
              </w:rPr>
              <w:t xml:space="preserve">Yes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75">
            <w:pPr>
              <w:spacing w:after="0" w:line="240" w:lineRule="auto"/>
              <w:rPr>
                <w:color w:val="000000"/>
              </w:rPr>
            </w:pPr>
            <w:r w:rsidDel="00000000" w:rsidR="00000000" w:rsidRPr="00000000">
              <w:rPr>
                <w:color w:val="000000"/>
                <w:rtl w:val="0"/>
              </w:rPr>
              <w:t xml:space="preserve">Other </w:t>
            </w:r>
          </w:p>
        </w:tc>
        <w:tc>
          <w:tcPr>
            <w:shd w:fill="ffffff" w:val="clear"/>
          </w:tcPr>
          <w:p w:rsidR="00000000" w:rsidDel="00000000" w:rsidP="00000000" w:rsidRDefault="00000000" w:rsidRPr="00000000" w14:paraId="00000076">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77">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78">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79">
            <w:pPr>
              <w:spacing w:after="0" w:line="240" w:lineRule="auto"/>
              <w:jc w:val="center"/>
              <w:rPr>
                <w:rFonts w:ascii="Merriweather" w:cs="Merriweather" w:eastAsia="Merriweather" w:hAnsi="Merriweather"/>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7A">
            <w:pPr>
              <w:spacing w:after="0" w:line="240" w:lineRule="auto"/>
              <w:rPr/>
            </w:pPr>
            <w:r w:rsidDel="00000000" w:rsidR="00000000" w:rsidRPr="00000000">
              <w:rPr>
                <w:rtl w:val="0"/>
              </w:rPr>
              <w:t xml:space="preserve">Outlook</w:t>
            </w:r>
          </w:p>
        </w:tc>
        <w:tc>
          <w:tcPr>
            <w:shd w:fill="ffffff" w:val="clear"/>
          </w:tcPr>
          <w:p w:rsidR="00000000" w:rsidDel="00000000" w:rsidP="00000000" w:rsidRDefault="00000000" w:rsidRPr="00000000" w14:paraId="0000007B">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7C">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7D">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7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r>
      <w:tr>
        <w:trPr>
          <w:cantSplit w:val="0"/>
          <w:tblHeader w:val="0"/>
        </w:trPr>
        <w:tc>
          <w:tcPr>
            <w:shd w:fill="ffffff" w:val="clear"/>
          </w:tcPr>
          <w:p w:rsidR="00000000" w:rsidDel="00000000" w:rsidP="00000000" w:rsidRDefault="00000000" w:rsidRPr="00000000" w14:paraId="0000007F">
            <w:pPr>
              <w:spacing w:after="0" w:line="240" w:lineRule="auto"/>
              <w:rPr/>
            </w:pPr>
            <w:r w:rsidDel="00000000" w:rsidR="00000000" w:rsidRPr="00000000">
              <w:rPr>
                <w:rtl w:val="0"/>
              </w:rPr>
              <w:t xml:space="preserve">Prism</w:t>
            </w:r>
          </w:p>
        </w:tc>
        <w:tc>
          <w:tcPr>
            <w:shd w:fill="ffffff" w:val="clear"/>
          </w:tcPr>
          <w:p w:rsidR="00000000" w:rsidDel="00000000" w:rsidP="00000000" w:rsidRDefault="00000000" w:rsidRPr="00000000" w14:paraId="00000080">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81">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82">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8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r>
      <w:tr>
        <w:trPr>
          <w:cantSplit w:val="0"/>
          <w:tblHeader w:val="0"/>
        </w:trPr>
        <w:tc>
          <w:tcPr>
            <w:shd w:fill="ffffff" w:val="clear"/>
          </w:tcPr>
          <w:p w:rsidR="00000000" w:rsidDel="00000000" w:rsidP="00000000" w:rsidRDefault="00000000" w:rsidRPr="00000000" w14:paraId="00000084">
            <w:pPr>
              <w:spacing w:after="0" w:line="240" w:lineRule="auto"/>
              <w:rPr/>
            </w:pPr>
            <w:r w:rsidDel="00000000" w:rsidR="00000000" w:rsidRPr="00000000">
              <w:rPr>
                <w:rtl w:val="0"/>
              </w:rPr>
              <w:t xml:space="preserve">SAS programming language</w:t>
            </w:r>
          </w:p>
        </w:tc>
        <w:tc>
          <w:tcPr>
            <w:shd w:fill="ffffff" w:val="clear"/>
          </w:tcPr>
          <w:p w:rsidR="00000000" w:rsidDel="00000000" w:rsidP="00000000" w:rsidRDefault="00000000" w:rsidRPr="00000000" w14:paraId="00000085">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86">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87">
            <w:pPr>
              <w:spacing w:after="0" w:line="240" w:lineRule="auto"/>
              <w:jc w:val="center"/>
              <w:rPr>
                <w:rFonts w:ascii="Merriweather" w:cs="Merriweather" w:eastAsia="Merriweather" w:hAnsi="Merriweather"/>
              </w:rPr>
            </w:pPr>
            <w:r w:rsidDel="00000000" w:rsidR="00000000" w:rsidRPr="00000000">
              <w:rPr>
                <w:rtl w:val="0"/>
              </w:rPr>
            </w:r>
          </w:p>
        </w:tc>
        <w:tc>
          <w:tcPr>
            <w:shd w:fill="ffffff" w:val="clear"/>
          </w:tcPr>
          <w:p w:rsidR="00000000" w:rsidDel="00000000" w:rsidP="00000000" w:rsidRDefault="00000000" w:rsidRPr="00000000" w14:paraId="0000008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r>
    </w:tbl>
    <w:p w:rsidR="00000000" w:rsidDel="00000000" w:rsidP="00000000" w:rsidRDefault="00000000" w:rsidRPr="00000000" w14:paraId="00000089">
      <w:pPr>
        <w:rPr>
          <w:rFonts w:ascii="Merriweather" w:cs="Merriweather" w:eastAsia="Merriweather" w:hAnsi="Merriweather"/>
          <w:sz w:val="2"/>
          <w:szCs w:val="2"/>
        </w:rPr>
      </w:pPr>
      <w:r w:rsidDel="00000000" w:rsidR="00000000" w:rsidRPr="00000000">
        <w:rPr>
          <w:rtl w:val="0"/>
        </w:rPr>
      </w:r>
    </w:p>
    <w:p w:rsidR="00000000" w:rsidDel="00000000" w:rsidP="00000000" w:rsidRDefault="00000000" w:rsidRPr="00000000" w14:paraId="0000008A">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8B">
      <w:pPr>
        <w:spacing w:line="360" w:lineRule="auto"/>
        <w:rPr>
          <w:rFonts w:ascii="Merriweather" w:cs="Merriweather" w:eastAsia="Merriweather" w:hAnsi="Merriweather"/>
          <w:b w:val="1"/>
          <w:sz w:val="20"/>
          <w:szCs w:val="20"/>
        </w:rPr>
      </w:pPr>
      <w:r w:rsidDel="00000000" w:rsidR="00000000" w:rsidRPr="00000000">
        <w:rPr>
          <w:rFonts w:ascii="Arimo" w:cs="Arimo" w:eastAsia="Arimo" w:hAnsi="Arimo"/>
          <w:b w:val="1"/>
          <w:sz w:val="20"/>
          <w:szCs w:val="20"/>
          <w:rtl w:val="0"/>
        </w:rPr>
        <w:t xml:space="preserve">Participation in advanced training courses, seminars, trainings</w:t>
      </w:r>
      <w:r w:rsidDel="00000000" w:rsidR="00000000" w:rsidRPr="00000000">
        <w:rPr>
          <w:rtl w:val="0"/>
        </w:rPr>
      </w:r>
    </w:p>
    <w:p w:rsidR="00000000" w:rsidDel="00000000" w:rsidP="00000000" w:rsidRDefault="00000000" w:rsidRPr="00000000" w14:paraId="0000008C">
      <w:pPr>
        <w:spacing w:after="0" w:line="360" w:lineRule="auto"/>
        <w:rPr>
          <w:rFonts w:ascii="Merriweather" w:cs="Merriweather" w:eastAsia="Merriweather" w:hAnsi="Merriweather"/>
          <w:b w:val="1"/>
          <w:sz w:val="20"/>
          <w:szCs w:val="20"/>
        </w:rPr>
      </w:pPr>
      <w:r w:rsidDel="00000000" w:rsidR="00000000" w:rsidRPr="00000000">
        <w:rPr>
          <w:rtl w:val="0"/>
        </w:rPr>
      </w:r>
    </w:p>
    <w:tbl>
      <w:tblPr>
        <w:tblStyle w:val="Table6"/>
        <w:tblW w:w="10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
        <w:gridCol w:w="1207"/>
        <w:gridCol w:w="5349"/>
        <w:gridCol w:w="3542"/>
        <w:tblGridChange w:id="0">
          <w:tblGrid>
            <w:gridCol w:w="382"/>
            <w:gridCol w:w="1207"/>
            <w:gridCol w:w="5349"/>
            <w:gridCol w:w="3542"/>
          </w:tblGrid>
        </w:tblGridChange>
      </w:tblGrid>
      <w:tr>
        <w:trPr>
          <w:cantSplit w:val="0"/>
          <w:tblHeader w:val="0"/>
        </w:trPr>
        <w:tc>
          <w:tcPr>
            <w:shd w:fill="0b5394" w:val="clear"/>
          </w:tcPr>
          <w:p w:rsidR="00000000" w:rsidDel="00000000" w:rsidP="00000000" w:rsidRDefault="00000000" w:rsidRPr="00000000" w14:paraId="0000008D">
            <w:pPr>
              <w:spacing w:after="0" w:line="240" w:lineRule="auto"/>
              <w:jc w:val="center"/>
              <w:rPr>
                <w:rFonts w:ascii="Merriweather" w:cs="Merriweather" w:eastAsia="Merriweather" w:hAnsi="Merriweather"/>
                <w:color w:val="ffffff"/>
                <w:sz w:val="18"/>
                <w:szCs w:val="18"/>
              </w:rPr>
            </w:pPr>
            <w:sdt>
              <w:sdtPr>
                <w:tag w:val="goog_rdk_0"/>
              </w:sdtPr>
              <w:sdtContent>
                <w:r w:rsidDel="00000000" w:rsidR="00000000" w:rsidRPr="00000000">
                  <w:rPr>
                    <w:rFonts w:ascii="Nova Mono" w:cs="Nova Mono" w:eastAsia="Nova Mono" w:hAnsi="Nova Mono"/>
                    <w:color w:val="ffffff"/>
                    <w:sz w:val="18"/>
                    <w:szCs w:val="18"/>
                    <w:rtl w:val="0"/>
                  </w:rPr>
                  <w:t xml:space="preserve">№</w:t>
                </w:r>
              </w:sdtContent>
            </w:sdt>
          </w:p>
        </w:tc>
        <w:tc>
          <w:tcPr>
            <w:shd w:fill="0b5394" w:val="clear"/>
          </w:tcPr>
          <w:p w:rsidR="00000000" w:rsidDel="00000000" w:rsidP="00000000" w:rsidRDefault="00000000" w:rsidRPr="00000000" w14:paraId="0000008E">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Year</w:t>
            </w:r>
          </w:p>
        </w:tc>
        <w:tc>
          <w:tcPr>
            <w:shd w:fill="0b5394" w:val="clear"/>
          </w:tcPr>
          <w:p w:rsidR="00000000" w:rsidDel="00000000" w:rsidP="00000000" w:rsidRDefault="00000000" w:rsidRPr="00000000" w14:paraId="0000008F">
            <w:pPr>
              <w:spacing w:line="240" w:lineRule="auto"/>
              <w:jc w:val="center"/>
              <w:rPr>
                <w:color w:val="ffffff"/>
              </w:rPr>
            </w:pPr>
            <w:r w:rsidDel="00000000" w:rsidR="00000000" w:rsidRPr="00000000">
              <w:rPr>
                <w:color w:val="ffffff"/>
                <w:rtl w:val="0"/>
              </w:rPr>
              <w:t xml:space="preserve">Name of the training</w:t>
            </w:r>
          </w:p>
          <w:p w:rsidR="00000000" w:rsidDel="00000000" w:rsidP="00000000" w:rsidRDefault="00000000" w:rsidRPr="00000000" w14:paraId="00000090">
            <w:pPr>
              <w:spacing w:after="0" w:line="240" w:lineRule="auto"/>
              <w:jc w:val="center"/>
              <w:rPr>
                <w:rFonts w:ascii="Merriweather" w:cs="Merriweather" w:eastAsia="Merriweather" w:hAnsi="Merriweather"/>
                <w:color w:val="ffffff"/>
                <w:sz w:val="20"/>
                <w:szCs w:val="20"/>
              </w:rPr>
            </w:pPr>
            <w:r w:rsidDel="00000000" w:rsidR="00000000" w:rsidRPr="00000000">
              <w:rPr>
                <w:rtl w:val="0"/>
              </w:rPr>
            </w:r>
          </w:p>
        </w:tc>
        <w:tc>
          <w:tcPr>
            <w:shd w:fill="0b5394" w:val="clear"/>
          </w:tcPr>
          <w:p w:rsidR="00000000" w:rsidDel="00000000" w:rsidP="00000000" w:rsidRDefault="00000000" w:rsidRPr="00000000" w14:paraId="00000091">
            <w:pPr>
              <w:spacing w:line="240" w:lineRule="auto"/>
              <w:jc w:val="center"/>
              <w:rPr>
                <w:color w:val="ffffff"/>
              </w:rPr>
            </w:pPr>
            <w:r w:rsidDel="00000000" w:rsidR="00000000" w:rsidRPr="00000000">
              <w:rPr>
                <w:color w:val="ffffff"/>
                <w:rtl w:val="0"/>
              </w:rPr>
              <w:t xml:space="preserve">     </w:t>
            </w:r>
            <w:r w:rsidDel="00000000" w:rsidR="00000000" w:rsidRPr="00000000">
              <w:rPr>
                <w:rFonts w:ascii="Courier New" w:cs="Courier New" w:eastAsia="Courier New" w:hAnsi="Courier New"/>
                <w:b w:val="1"/>
                <w:color w:val="ffffff"/>
                <w:sz w:val="42"/>
                <w:szCs w:val="42"/>
                <w:rtl w:val="0"/>
              </w:rPr>
              <w:t xml:space="preserve"> </w:t>
            </w:r>
            <w:r w:rsidDel="00000000" w:rsidR="00000000" w:rsidRPr="00000000">
              <w:rPr>
                <w:color w:val="ffffff"/>
                <w:rtl w:val="0"/>
              </w:rPr>
              <w:t xml:space="preserve">Your status (facilitator, participant, organizer)</w:t>
            </w:r>
          </w:p>
        </w:tc>
      </w:tr>
      <w:tr>
        <w:trPr>
          <w:cantSplit w:val="0"/>
          <w:tblHeader w:val="0"/>
        </w:trPr>
        <w:tc>
          <w:tcPr>
            <w:shd w:fill="auto" w:val="clear"/>
            <w:vAlign w:val="center"/>
          </w:tcPr>
          <w:p w:rsidR="00000000" w:rsidDel="00000000" w:rsidP="00000000" w:rsidRDefault="00000000" w:rsidRPr="00000000" w14:paraId="00000092">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w:t>
            </w:r>
          </w:p>
        </w:tc>
        <w:tc>
          <w:tcPr>
            <w:shd w:fill="auto" w:val="clear"/>
          </w:tcPr>
          <w:p w:rsidR="00000000" w:rsidDel="00000000" w:rsidP="00000000" w:rsidRDefault="00000000" w:rsidRPr="00000000" w14:paraId="00000093">
            <w:pPr>
              <w:spacing w:after="0" w:line="240" w:lineRule="auto"/>
              <w:rPr>
                <w:rFonts w:ascii="Merriweather" w:cs="Merriweather" w:eastAsia="Merriweather" w:hAnsi="Merriweather"/>
                <w:sz w:val="20"/>
                <w:szCs w:val="20"/>
              </w:rPr>
            </w:pPr>
            <w:r w:rsidDel="00000000" w:rsidR="00000000" w:rsidRPr="00000000">
              <w:rPr>
                <w:rtl w:val="0"/>
              </w:rPr>
              <w:t xml:space="preserve">2017-2022</w:t>
            </w:r>
            <w:r w:rsidDel="00000000" w:rsidR="00000000" w:rsidRPr="00000000">
              <w:rPr>
                <w:rtl w:val="0"/>
              </w:rPr>
            </w:r>
          </w:p>
        </w:tc>
        <w:tc>
          <w:tcPr/>
          <w:p w:rsidR="00000000" w:rsidDel="00000000" w:rsidP="00000000" w:rsidRDefault="00000000" w:rsidRPr="00000000" w14:paraId="00000094">
            <w:pPr>
              <w:tabs>
                <w:tab w:val="left" w:leader="none" w:pos="2604"/>
              </w:tabs>
              <w:spacing w:after="0" w:line="240" w:lineRule="auto"/>
              <w:rPr>
                <w:rFonts w:ascii="Merriweather" w:cs="Merriweather" w:eastAsia="Merriweather" w:hAnsi="Merriweather"/>
                <w:sz w:val="20"/>
                <w:szCs w:val="20"/>
              </w:rPr>
            </w:pPr>
            <w:r w:rsidDel="00000000" w:rsidR="00000000" w:rsidRPr="00000000">
              <w:rPr>
                <w:rtl w:val="0"/>
              </w:rPr>
              <w:t xml:space="preserve">Postdoctoral Research Fellowship, Department of Medicine, University of Maryland, School of Medicine, Baltimore, MD                                                                     Fellowship preceptor: Dr. Stephen N. Davis, MBBS, FRCP, FACE, MACP, Theodore E. Woodward Professor of Medicine and Professor of Physiology</w:t>
            </w:r>
            <w:r w:rsidDel="00000000" w:rsidR="00000000" w:rsidRPr="00000000">
              <w:rPr>
                <w:rtl w:val="0"/>
              </w:rPr>
            </w:r>
          </w:p>
        </w:tc>
        <w:tc>
          <w:tcPr>
            <w:shd w:fill="auto" w:val="clear"/>
          </w:tcPr>
          <w:p w:rsidR="00000000" w:rsidDel="00000000" w:rsidP="00000000" w:rsidRDefault="00000000" w:rsidRPr="00000000" w14:paraId="00000095">
            <w:pPr>
              <w:spacing w:after="0" w:line="240" w:lineRule="auto"/>
              <w:rPr>
                <w:rFonts w:ascii="Merriweather" w:cs="Merriweather" w:eastAsia="Merriweather" w:hAnsi="Merriweather"/>
                <w:sz w:val="20"/>
                <w:szCs w:val="20"/>
              </w:rPr>
            </w:pPr>
            <w:r w:rsidDel="00000000" w:rsidR="00000000" w:rsidRPr="00000000">
              <w:rPr>
                <w:rtl w:val="0"/>
              </w:rPr>
              <w:t xml:space="preserve">Participant</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96">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w:t>
            </w:r>
          </w:p>
        </w:tc>
        <w:tc>
          <w:tcPr>
            <w:shd w:fill="auto" w:val="clear"/>
          </w:tcPr>
          <w:p w:rsidR="00000000" w:rsidDel="00000000" w:rsidP="00000000" w:rsidRDefault="00000000" w:rsidRPr="00000000" w14:paraId="00000097">
            <w:pPr>
              <w:spacing w:after="0" w:line="240" w:lineRule="auto"/>
              <w:rPr>
                <w:rFonts w:ascii="Merriweather" w:cs="Merriweather" w:eastAsia="Merriweather" w:hAnsi="Merriweather"/>
                <w:sz w:val="20"/>
                <w:szCs w:val="20"/>
              </w:rPr>
            </w:pPr>
            <w:r w:rsidDel="00000000" w:rsidR="00000000" w:rsidRPr="00000000">
              <w:rPr>
                <w:rtl w:val="0"/>
              </w:rPr>
            </w:r>
          </w:p>
        </w:tc>
        <w:tc>
          <w:tcPr/>
          <w:p w:rsidR="00000000" w:rsidDel="00000000" w:rsidP="00000000" w:rsidRDefault="00000000" w:rsidRPr="00000000" w14:paraId="00000098">
            <w:pPr>
              <w:tabs>
                <w:tab w:val="left" w:leader="none" w:pos="2604"/>
              </w:tabs>
              <w:spacing w:after="0" w:line="240" w:lineRule="auto"/>
              <w:rPr>
                <w:rFonts w:ascii="Merriweather" w:cs="Merriweather" w:eastAsia="Merriweather" w:hAnsi="Merriweather"/>
                <w:sz w:val="20"/>
                <w:szCs w:val="20"/>
              </w:rPr>
            </w:pPr>
            <w:r w:rsidDel="00000000" w:rsidR="00000000" w:rsidRPr="00000000">
              <w:rPr>
                <w:rtl w:val="0"/>
              </w:rPr>
            </w:r>
          </w:p>
        </w:tc>
        <w:tc>
          <w:tcPr>
            <w:shd w:fill="auto" w:val="clear"/>
          </w:tcPr>
          <w:p w:rsidR="00000000" w:rsidDel="00000000" w:rsidP="00000000" w:rsidRDefault="00000000" w:rsidRPr="00000000" w14:paraId="00000099">
            <w:pPr>
              <w:spacing w:after="0" w:line="240" w:lineRule="auto"/>
              <w:rPr>
                <w:rFonts w:ascii="Merriweather" w:cs="Merriweather" w:eastAsia="Merriweather" w:hAnsi="Merriweathe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9A">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w:t>
            </w:r>
          </w:p>
        </w:tc>
        <w:tc>
          <w:tcPr>
            <w:shd w:fill="auto" w:val="clear"/>
          </w:tcPr>
          <w:p w:rsidR="00000000" w:rsidDel="00000000" w:rsidP="00000000" w:rsidRDefault="00000000" w:rsidRPr="00000000" w14:paraId="0000009B">
            <w:pPr>
              <w:spacing w:after="0" w:line="240" w:lineRule="auto"/>
              <w:rPr>
                <w:rFonts w:ascii="Merriweather" w:cs="Merriweather" w:eastAsia="Merriweather" w:hAnsi="Merriweather"/>
                <w:sz w:val="20"/>
                <w:szCs w:val="20"/>
              </w:rPr>
            </w:pPr>
            <w:r w:rsidDel="00000000" w:rsidR="00000000" w:rsidRPr="00000000">
              <w:rPr>
                <w:rtl w:val="0"/>
              </w:rPr>
            </w:r>
          </w:p>
        </w:tc>
        <w:tc>
          <w:tcPr/>
          <w:p w:rsidR="00000000" w:rsidDel="00000000" w:rsidP="00000000" w:rsidRDefault="00000000" w:rsidRPr="00000000" w14:paraId="0000009C">
            <w:pPr>
              <w:spacing w:after="0" w:line="240" w:lineRule="auto"/>
              <w:rPr>
                <w:rFonts w:ascii="Merriweather" w:cs="Merriweather" w:eastAsia="Merriweather" w:hAnsi="Merriweather"/>
                <w:sz w:val="20"/>
                <w:szCs w:val="20"/>
              </w:rPr>
            </w:pPr>
            <w:r w:rsidDel="00000000" w:rsidR="00000000" w:rsidRPr="00000000">
              <w:rPr>
                <w:rtl w:val="0"/>
              </w:rPr>
            </w:r>
          </w:p>
        </w:tc>
        <w:tc>
          <w:tcPr>
            <w:shd w:fill="auto" w:val="clear"/>
          </w:tcPr>
          <w:p w:rsidR="00000000" w:rsidDel="00000000" w:rsidP="00000000" w:rsidRDefault="00000000" w:rsidRPr="00000000" w14:paraId="0000009D">
            <w:pPr>
              <w:spacing w:after="0" w:line="240" w:lineRule="auto"/>
              <w:rPr>
                <w:rFonts w:ascii="Merriweather" w:cs="Merriweather" w:eastAsia="Merriweather" w:hAnsi="Merriweathe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9E">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4</w:t>
            </w:r>
          </w:p>
        </w:tc>
        <w:tc>
          <w:tcPr>
            <w:shd w:fill="auto" w:val="clear"/>
          </w:tcPr>
          <w:p w:rsidR="00000000" w:rsidDel="00000000" w:rsidP="00000000" w:rsidRDefault="00000000" w:rsidRPr="00000000" w14:paraId="0000009F">
            <w:pPr>
              <w:spacing w:after="0" w:line="240" w:lineRule="auto"/>
              <w:rPr>
                <w:rFonts w:ascii="Merriweather" w:cs="Merriweather" w:eastAsia="Merriweather" w:hAnsi="Merriweather"/>
                <w:sz w:val="20"/>
                <w:szCs w:val="20"/>
              </w:rPr>
            </w:pPr>
            <w:r w:rsidDel="00000000" w:rsidR="00000000" w:rsidRPr="00000000">
              <w:rPr>
                <w:rtl w:val="0"/>
              </w:rPr>
            </w:r>
          </w:p>
        </w:tc>
        <w:tc>
          <w:tcPr/>
          <w:p w:rsidR="00000000" w:rsidDel="00000000" w:rsidP="00000000" w:rsidRDefault="00000000" w:rsidRPr="00000000" w14:paraId="000000A0">
            <w:pPr>
              <w:spacing w:after="0" w:line="240" w:lineRule="auto"/>
              <w:rPr>
                <w:rFonts w:ascii="Merriweather" w:cs="Merriweather" w:eastAsia="Merriweather" w:hAnsi="Merriweather"/>
                <w:sz w:val="20"/>
                <w:szCs w:val="20"/>
              </w:rPr>
            </w:pPr>
            <w:r w:rsidDel="00000000" w:rsidR="00000000" w:rsidRPr="00000000">
              <w:rPr>
                <w:rtl w:val="0"/>
              </w:rPr>
            </w:r>
          </w:p>
        </w:tc>
        <w:tc>
          <w:tcPr>
            <w:shd w:fill="auto" w:val="clear"/>
          </w:tcPr>
          <w:p w:rsidR="00000000" w:rsidDel="00000000" w:rsidP="00000000" w:rsidRDefault="00000000" w:rsidRPr="00000000" w14:paraId="000000A1">
            <w:pPr>
              <w:spacing w:after="0" w:line="240" w:lineRule="auto"/>
              <w:rPr>
                <w:rFonts w:ascii="Merriweather" w:cs="Merriweather" w:eastAsia="Merriweather" w:hAnsi="Merriweathe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A2">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5</w:t>
            </w:r>
          </w:p>
        </w:tc>
        <w:tc>
          <w:tcPr>
            <w:shd w:fill="auto" w:val="clear"/>
          </w:tcPr>
          <w:p w:rsidR="00000000" w:rsidDel="00000000" w:rsidP="00000000" w:rsidRDefault="00000000" w:rsidRPr="00000000" w14:paraId="000000A3">
            <w:pPr>
              <w:spacing w:after="0" w:line="240" w:lineRule="auto"/>
              <w:rPr>
                <w:rFonts w:ascii="Merriweather" w:cs="Merriweather" w:eastAsia="Merriweather" w:hAnsi="Merriweather"/>
                <w:sz w:val="20"/>
                <w:szCs w:val="20"/>
              </w:rPr>
            </w:pPr>
            <w:r w:rsidDel="00000000" w:rsidR="00000000" w:rsidRPr="00000000">
              <w:rPr>
                <w:rtl w:val="0"/>
              </w:rPr>
            </w:r>
          </w:p>
        </w:tc>
        <w:tc>
          <w:tcPr/>
          <w:p w:rsidR="00000000" w:rsidDel="00000000" w:rsidP="00000000" w:rsidRDefault="00000000" w:rsidRPr="00000000" w14:paraId="000000A4">
            <w:pPr>
              <w:spacing w:after="0" w:line="240" w:lineRule="auto"/>
              <w:rPr>
                <w:rFonts w:ascii="Merriweather" w:cs="Merriweather" w:eastAsia="Merriweather" w:hAnsi="Merriweather"/>
                <w:sz w:val="20"/>
                <w:szCs w:val="20"/>
              </w:rPr>
            </w:pPr>
            <w:r w:rsidDel="00000000" w:rsidR="00000000" w:rsidRPr="00000000">
              <w:rPr>
                <w:rtl w:val="0"/>
              </w:rPr>
            </w:r>
          </w:p>
        </w:tc>
        <w:tc>
          <w:tcPr>
            <w:shd w:fill="auto" w:val="clear"/>
          </w:tcPr>
          <w:p w:rsidR="00000000" w:rsidDel="00000000" w:rsidP="00000000" w:rsidRDefault="00000000" w:rsidRPr="00000000" w14:paraId="000000A5">
            <w:pPr>
              <w:spacing w:after="0" w:line="240" w:lineRule="auto"/>
              <w:rPr>
                <w:rFonts w:ascii="Merriweather" w:cs="Merriweather" w:eastAsia="Merriweather" w:hAnsi="Merriweather"/>
                <w:sz w:val="20"/>
                <w:szCs w:val="20"/>
              </w:rPr>
            </w:pPr>
            <w:r w:rsidDel="00000000" w:rsidR="00000000" w:rsidRPr="00000000">
              <w:rPr>
                <w:rtl w:val="0"/>
              </w:rPr>
            </w:r>
          </w:p>
        </w:tc>
      </w:tr>
    </w:tbl>
    <w:p w:rsidR="00000000" w:rsidDel="00000000" w:rsidP="00000000" w:rsidRDefault="00000000" w:rsidRPr="00000000" w14:paraId="000000A6">
      <w:pPr>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A7">
      <w:pPr>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A8">
      <w:pPr>
        <w:spacing w:after="0" w:line="240" w:lineRule="auto"/>
        <w:rPr/>
      </w:pPr>
      <w:r w:rsidDel="00000000" w:rsidR="00000000" w:rsidRPr="00000000">
        <w:rPr>
          <w:rtl w:val="0"/>
        </w:rPr>
      </w:r>
    </w:p>
    <w:p w:rsidR="00000000" w:rsidDel="00000000" w:rsidP="00000000" w:rsidRDefault="00000000" w:rsidRPr="00000000" w14:paraId="000000A9">
      <w:pPr>
        <w:spacing w:after="0" w:line="240" w:lineRule="auto"/>
        <w:rPr>
          <w:b w:val="1"/>
        </w:rPr>
      </w:pPr>
      <w:r w:rsidDel="00000000" w:rsidR="00000000" w:rsidRPr="00000000">
        <w:rPr>
          <w:rtl w:val="0"/>
        </w:rPr>
      </w:r>
    </w:p>
    <w:p w:rsidR="00000000" w:rsidDel="00000000" w:rsidP="00000000" w:rsidRDefault="00000000" w:rsidRPr="00000000" w14:paraId="000000AA">
      <w:pPr>
        <w:spacing w:after="0" w:line="240" w:lineRule="auto"/>
        <w:rPr>
          <w:b w:val="1"/>
        </w:rPr>
      </w:pPr>
      <w:r w:rsidDel="00000000" w:rsidR="00000000" w:rsidRPr="00000000">
        <w:rPr>
          <w:rtl w:val="0"/>
        </w:rPr>
      </w:r>
    </w:p>
    <w:p w:rsidR="00000000" w:rsidDel="00000000" w:rsidP="00000000" w:rsidRDefault="00000000" w:rsidRPr="00000000" w14:paraId="000000AB">
      <w:pPr>
        <w:spacing w:after="0" w:line="240" w:lineRule="auto"/>
        <w:rPr>
          <w:b w:val="1"/>
        </w:rPr>
      </w:pPr>
      <w:r w:rsidDel="00000000" w:rsidR="00000000" w:rsidRPr="00000000">
        <w:rPr>
          <w:rtl w:val="0"/>
        </w:rPr>
      </w:r>
    </w:p>
    <w:p w:rsidR="00000000" w:rsidDel="00000000" w:rsidP="00000000" w:rsidRDefault="00000000" w:rsidRPr="00000000" w14:paraId="000000AC">
      <w:pPr>
        <w:spacing w:after="0" w:line="240" w:lineRule="auto"/>
        <w:rPr>
          <w:b w:val="1"/>
        </w:rPr>
      </w:pPr>
      <w:r w:rsidDel="00000000" w:rsidR="00000000" w:rsidRPr="00000000">
        <w:rPr>
          <w:rtl w:val="0"/>
        </w:rPr>
      </w:r>
    </w:p>
    <w:p w:rsidR="00000000" w:rsidDel="00000000" w:rsidP="00000000" w:rsidRDefault="00000000" w:rsidRPr="00000000" w14:paraId="000000AD">
      <w:pPr>
        <w:spacing w:after="0" w:line="240" w:lineRule="auto"/>
        <w:rPr>
          <w:b w:val="1"/>
        </w:rPr>
      </w:pPr>
      <w:r w:rsidDel="00000000" w:rsidR="00000000" w:rsidRPr="00000000">
        <w:rPr>
          <w:b w:val="1"/>
          <w:rtl w:val="0"/>
        </w:rPr>
        <w:t xml:space="preserve">Publication</w:t>
      </w:r>
    </w:p>
    <w:p w:rsidR="00000000" w:rsidDel="00000000" w:rsidP="00000000" w:rsidRDefault="00000000" w:rsidRPr="00000000" w14:paraId="000000AE">
      <w:pPr>
        <w:spacing w:after="0" w:line="240" w:lineRule="auto"/>
        <w:rPr/>
      </w:pPr>
      <w:r w:rsidDel="00000000" w:rsidR="00000000" w:rsidRPr="00000000">
        <w:rPr>
          <w:rtl w:val="0"/>
        </w:rPr>
      </w:r>
    </w:p>
    <w:tbl>
      <w:tblPr>
        <w:tblStyle w:val="Table7"/>
        <w:tblW w:w="10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
        <w:gridCol w:w="993"/>
        <w:gridCol w:w="6447"/>
        <w:gridCol w:w="2598"/>
        <w:tblGridChange w:id="0">
          <w:tblGrid>
            <w:gridCol w:w="442"/>
            <w:gridCol w:w="993"/>
            <w:gridCol w:w="6447"/>
            <w:gridCol w:w="2598"/>
          </w:tblGrid>
        </w:tblGridChange>
      </w:tblGrid>
      <w:tr>
        <w:trPr>
          <w:cantSplit w:val="0"/>
          <w:tblHeader w:val="0"/>
        </w:trPr>
        <w:tc>
          <w:tcPr>
            <w:shd w:fill="0b5394" w:val="clear"/>
          </w:tcPr>
          <w:p w:rsidR="00000000" w:rsidDel="00000000" w:rsidP="00000000" w:rsidRDefault="00000000" w:rsidRPr="00000000" w14:paraId="000000AF">
            <w:pPr>
              <w:rPr>
                <w:color w:val="ffffff"/>
              </w:rPr>
            </w:pPr>
            <w:r w:rsidDel="00000000" w:rsidR="00000000" w:rsidRPr="00000000">
              <w:rPr>
                <w:color w:val="ffffff"/>
                <w:rtl w:val="0"/>
              </w:rPr>
              <w:t xml:space="preserve">№</w:t>
            </w:r>
          </w:p>
        </w:tc>
        <w:tc>
          <w:tcPr>
            <w:shd w:fill="0b5394" w:val="clear"/>
          </w:tcPr>
          <w:p w:rsidR="00000000" w:rsidDel="00000000" w:rsidP="00000000" w:rsidRDefault="00000000" w:rsidRPr="00000000" w14:paraId="000000B0">
            <w:pPr>
              <w:jc w:val="center"/>
              <w:rPr>
                <w:color w:val="ffffff"/>
              </w:rPr>
            </w:pPr>
            <w:r w:rsidDel="00000000" w:rsidR="00000000" w:rsidRPr="00000000">
              <w:rPr>
                <w:color w:val="ffffff"/>
                <w:rtl w:val="0"/>
              </w:rPr>
              <w:t xml:space="preserve">Year</w:t>
            </w:r>
          </w:p>
        </w:tc>
        <w:tc>
          <w:tcPr>
            <w:shd w:fill="0b5394" w:val="clear"/>
          </w:tcPr>
          <w:p w:rsidR="00000000" w:rsidDel="00000000" w:rsidP="00000000" w:rsidRDefault="00000000" w:rsidRPr="00000000" w14:paraId="000000B1">
            <w:pPr>
              <w:jc w:val="center"/>
              <w:rPr>
                <w:color w:val="ffffff"/>
              </w:rPr>
            </w:pPr>
            <w:r w:rsidDel="00000000" w:rsidR="00000000" w:rsidRPr="00000000">
              <w:rPr>
                <w:color w:val="ffffff"/>
                <w:rtl w:val="0"/>
              </w:rPr>
              <w:t xml:space="preserve">Name Of Publication</w:t>
            </w:r>
          </w:p>
        </w:tc>
        <w:tc>
          <w:tcPr>
            <w:shd w:fill="0b5394" w:val="clear"/>
          </w:tcPr>
          <w:p w:rsidR="00000000" w:rsidDel="00000000" w:rsidP="00000000" w:rsidRDefault="00000000" w:rsidRPr="00000000" w14:paraId="000000B2">
            <w:pPr>
              <w:rPr>
                <w:color w:val="ffffff"/>
              </w:rPr>
            </w:pPr>
            <w:r w:rsidDel="00000000" w:rsidR="00000000" w:rsidRPr="00000000">
              <w:rPr>
                <w:rtl w:val="0"/>
              </w:rPr>
            </w:r>
          </w:p>
        </w:tc>
      </w:tr>
      <w:tr>
        <w:trPr>
          <w:cantSplit w:val="0"/>
          <w:tblHeader w:val="0"/>
        </w:trPr>
        <w:tc>
          <w:tcPr/>
          <w:p w:rsidR="00000000" w:rsidDel="00000000" w:rsidP="00000000" w:rsidRDefault="00000000" w:rsidRPr="00000000" w14:paraId="000000B3">
            <w:pPr>
              <w:rPr/>
            </w:pPr>
            <w:r w:rsidDel="00000000" w:rsidR="00000000" w:rsidRPr="00000000">
              <w:rPr>
                <w:rtl w:val="0"/>
              </w:rPr>
              <w:t xml:space="preserve">1</w:t>
            </w:r>
          </w:p>
        </w:tc>
        <w:tc>
          <w:tcPr/>
          <w:p w:rsidR="00000000" w:rsidDel="00000000" w:rsidP="00000000" w:rsidRDefault="00000000" w:rsidRPr="00000000" w14:paraId="000000B4">
            <w:pPr>
              <w:rPr/>
            </w:pPr>
            <w:r w:rsidDel="00000000" w:rsidR="00000000" w:rsidRPr="00000000">
              <w:rPr>
                <w:rtl w:val="0"/>
              </w:rPr>
              <w:t xml:space="preserve">2019</w:t>
            </w:r>
          </w:p>
        </w:tc>
        <w:tc>
          <w:tcPr/>
          <w:p w:rsidR="00000000" w:rsidDel="00000000" w:rsidP="00000000" w:rsidRDefault="00000000" w:rsidRPr="00000000" w14:paraId="000000B5">
            <w:pPr>
              <w:widowControl w:val="0"/>
              <w:tabs>
                <w:tab w:val="left" w:leader="none" w:pos="821"/>
              </w:tabs>
              <w:spacing w:before="175" w:lineRule="auto"/>
              <w:ind w:right="578"/>
              <w:jc w:val="both"/>
              <w:rPr>
                <w:rFonts w:ascii="Noto Sans Symbols" w:cs="Noto Sans Symbols" w:eastAsia="Noto Sans Symbols" w:hAnsi="Noto Sans Symbols"/>
              </w:rPr>
            </w:pPr>
            <w:r w:rsidDel="00000000" w:rsidR="00000000" w:rsidRPr="00000000">
              <w:rPr>
                <w:rtl w:val="0"/>
              </w:rPr>
              <w:t xml:space="preserve">Davis H, Briscoe VJ, </w:t>
            </w:r>
            <w:r w:rsidDel="00000000" w:rsidR="00000000" w:rsidRPr="00000000">
              <w:rPr>
                <w:b w:val="1"/>
                <w:rtl w:val="0"/>
              </w:rPr>
              <w:t xml:space="preserve">Dumbadze </w:t>
            </w:r>
            <w:r w:rsidDel="00000000" w:rsidR="00000000" w:rsidRPr="00000000">
              <w:rPr>
                <w:rtl w:val="0"/>
              </w:rPr>
              <w:t xml:space="preserve">S, Davis SN. Using DPP-4 inhibitors to modulate beta cell function in type 1 diabetes and in the treatment of diabetic kidney disease. </w:t>
            </w:r>
            <w:r w:rsidDel="00000000" w:rsidR="00000000" w:rsidRPr="00000000">
              <w:rPr>
                <w:i w:val="1"/>
                <w:rtl w:val="0"/>
              </w:rPr>
              <w:t xml:space="preserve">Expert Opinion of Investigational Drugs</w:t>
            </w:r>
            <w:r w:rsidDel="00000000" w:rsidR="00000000" w:rsidRPr="00000000">
              <w:rPr>
                <w:rtl w:val="0"/>
              </w:rPr>
              <w:t xml:space="preserve">, 2019, 28(4); 377-388. DOI: </w:t>
            </w:r>
            <w:hyperlink r:id="rId8">
              <w:r w:rsidDel="00000000" w:rsidR="00000000" w:rsidRPr="00000000">
                <w:rPr>
                  <w:u w:val="single"/>
                  <w:rtl w:val="0"/>
                </w:rPr>
                <w:t xml:space="preserve">10.1080/13543784.2019.1592156</w:t>
              </w:r>
            </w:hyperlink>
            <w:r w:rsidDel="00000000" w:rsidR="00000000" w:rsidRPr="00000000">
              <w:rPr>
                <w:rtl w:val="0"/>
              </w:rPr>
            </w:r>
          </w:p>
          <w:p w:rsidR="00000000" w:rsidDel="00000000" w:rsidP="00000000" w:rsidRDefault="00000000" w:rsidRPr="00000000" w14:paraId="000000B6">
            <w:pPr>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B7">
            <w:pPr>
              <w:rPr/>
            </w:pPr>
            <w:r w:rsidDel="00000000" w:rsidR="00000000" w:rsidRPr="00000000">
              <w:rPr>
                <w:rtl w:val="0"/>
              </w:rPr>
            </w:r>
          </w:p>
        </w:tc>
      </w:tr>
      <w:tr>
        <w:trPr>
          <w:cantSplit w:val="0"/>
          <w:tblHeader w:val="0"/>
        </w:trPr>
        <w:tc>
          <w:tcPr/>
          <w:p w:rsidR="00000000" w:rsidDel="00000000" w:rsidP="00000000" w:rsidRDefault="00000000" w:rsidRPr="00000000" w14:paraId="000000B8">
            <w:pPr>
              <w:rPr/>
            </w:pPr>
            <w:r w:rsidDel="00000000" w:rsidR="00000000" w:rsidRPr="00000000">
              <w:rPr>
                <w:rtl w:val="0"/>
              </w:rPr>
              <w:t xml:space="preserve">2</w:t>
            </w:r>
          </w:p>
        </w:tc>
        <w:tc>
          <w:tcPr/>
          <w:p w:rsidR="00000000" w:rsidDel="00000000" w:rsidP="00000000" w:rsidRDefault="00000000" w:rsidRPr="00000000" w14:paraId="000000B9">
            <w:pPr>
              <w:rPr/>
            </w:pPr>
            <w:r w:rsidDel="00000000" w:rsidR="00000000" w:rsidRPr="00000000">
              <w:rPr>
                <w:rtl w:val="0"/>
              </w:rPr>
              <w:t xml:space="preserve">2018</w:t>
            </w:r>
          </w:p>
        </w:tc>
        <w:tc>
          <w:tcPr/>
          <w:p w:rsidR="00000000" w:rsidDel="00000000" w:rsidP="00000000" w:rsidRDefault="00000000" w:rsidRPr="00000000" w14:paraId="000000BA">
            <w:pPr>
              <w:widowControl w:val="0"/>
              <w:tabs>
                <w:tab w:val="left" w:leader="none" w:pos="820"/>
                <w:tab w:val="left" w:leader="none" w:pos="821"/>
              </w:tabs>
              <w:spacing w:before="95" w:lineRule="auto"/>
              <w:ind w:right="438"/>
              <w:rPr>
                <w:rFonts w:ascii="Noto Sans Symbols" w:cs="Noto Sans Symbols" w:eastAsia="Noto Sans Symbols" w:hAnsi="Noto Sans Symbols"/>
                <w:color w:val="777777"/>
                <w:sz w:val="20"/>
                <w:szCs w:val="20"/>
              </w:rPr>
            </w:pPr>
            <w:r w:rsidDel="00000000" w:rsidR="00000000" w:rsidRPr="00000000">
              <w:rPr>
                <w:rtl w:val="0"/>
              </w:rPr>
              <w:t xml:space="preserve">Mikeladze M, Hedrington M, </w:t>
            </w:r>
            <w:r w:rsidDel="00000000" w:rsidR="00000000" w:rsidRPr="00000000">
              <w:rPr>
                <w:b w:val="1"/>
                <w:rtl w:val="0"/>
              </w:rPr>
              <w:t xml:space="preserve">Dumbadze S, </w:t>
            </w:r>
            <w:r w:rsidDel="00000000" w:rsidR="00000000" w:rsidRPr="00000000">
              <w:rPr>
                <w:rtl w:val="0"/>
              </w:rPr>
              <w:t xml:space="preserve">Briscoe, VJ, Thayer, E, Tate, D, Davis, SN. Diabetes. Hypoglycemia Associated Autonomic Dysfunction Dose Response of Epinephrine. 2018, Jun; 67(1): A52-A52. DOI: </w:t>
            </w:r>
            <w:hyperlink r:id="rId9">
              <w:r w:rsidDel="00000000" w:rsidR="00000000" w:rsidRPr="00000000">
                <w:rPr>
                  <w:u w:val="single"/>
                  <w:rtl w:val="0"/>
                </w:rPr>
                <w:t xml:space="preserve">10.2337/db18-198-OR</w:t>
              </w:r>
            </w:hyperlink>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tc>
        <w:tc>
          <w:tcPr/>
          <w:p w:rsidR="00000000" w:rsidDel="00000000" w:rsidP="00000000" w:rsidRDefault="00000000" w:rsidRPr="00000000" w14:paraId="000000BC">
            <w:pPr>
              <w:rPr/>
            </w:pPr>
            <w:r w:rsidDel="00000000" w:rsidR="00000000" w:rsidRPr="00000000">
              <w:rPr>
                <w:rtl w:val="0"/>
              </w:rPr>
            </w:r>
          </w:p>
        </w:tc>
      </w:tr>
      <w:tr>
        <w:trPr>
          <w:cantSplit w:val="0"/>
          <w:tblHeader w:val="0"/>
        </w:trPr>
        <w:tc>
          <w:tcPr/>
          <w:p w:rsidR="00000000" w:rsidDel="00000000" w:rsidP="00000000" w:rsidRDefault="00000000" w:rsidRPr="00000000" w14:paraId="000000BD">
            <w:pPr>
              <w:rPr/>
            </w:pPr>
            <w:r w:rsidDel="00000000" w:rsidR="00000000" w:rsidRPr="00000000">
              <w:rPr>
                <w:rtl w:val="0"/>
              </w:rPr>
            </w:r>
          </w:p>
        </w:tc>
        <w:tc>
          <w:tcPr/>
          <w:p w:rsidR="00000000" w:rsidDel="00000000" w:rsidP="00000000" w:rsidRDefault="00000000" w:rsidRPr="00000000" w14:paraId="000000BE">
            <w:pPr>
              <w:rPr/>
            </w:pPr>
            <w:r w:rsidDel="00000000" w:rsidR="00000000" w:rsidRPr="00000000">
              <w:rPr>
                <w:rtl w:val="0"/>
              </w:rPr>
            </w:r>
          </w:p>
        </w:tc>
        <w:tc>
          <w:tcPr/>
          <w:p w:rsidR="00000000" w:rsidDel="00000000" w:rsidP="00000000" w:rsidRDefault="00000000" w:rsidRPr="00000000" w14:paraId="000000BF">
            <w:pPr>
              <w:rPr/>
            </w:pPr>
            <w:r w:rsidDel="00000000" w:rsidR="00000000" w:rsidRPr="00000000">
              <w:rPr>
                <w:rtl w:val="0"/>
              </w:rPr>
            </w:r>
          </w:p>
        </w:tc>
        <w:tc>
          <w:tcPr/>
          <w:p w:rsidR="00000000" w:rsidDel="00000000" w:rsidP="00000000" w:rsidRDefault="00000000" w:rsidRPr="00000000" w14:paraId="000000C0">
            <w:pPr>
              <w:rPr/>
            </w:pPr>
            <w:r w:rsidDel="00000000" w:rsidR="00000000" w:rsidRPr="00000000">
              <w:rPr>
                <w:rtl w:val="0"/>
              </w:rPr>
            </w:r>
          </w:p>
        </w:tc>
      </w:tr>
    </w:tbl>
    <w:p w:rsidR="00000000" w:rsidDel="00000000" w:rsidP="00000000" w:rsidRDefault="00000000" w:rsidRPr="00000000" w14:paraId="000000C1">
      <w:pPr>
        <w:spacing w:after="0" w:line="240" w:lineRule="auto"/>
        <w:rPr/>
      </w:pPr>
      <w:r w:rsidDel="00000000" w:rsidR="00000000" w:rsidRPr="00000000">
        <w:rPr>
          <w:rtl w:val="0"/>
        </w:rPr>
      </w:r>
    </w:p>
    <w:p w:rsidR="00000000" w:rsidDel="00000000" w:rsidP="00000000" w:rsidRDefault="00000000" w:rsidRPr="00000000" w14:paraId="000000C2">
      <w:pPr>
        <w:spacing w:after="0" w:line="240" w:lineRule="auto"/>
        <w:rPr/>
      </w:pPr>
      <w:r w:rsidDel="00000000" w:rsidR="00000000" w:rsidRPr="00000000">
        <w:rPr>
          <w:rtl w:val="0"/>
        </w:rPr>
      </w:r>
    </w:p>
    <w:p w:rsidR="00000000" w:rsidDel="00000000" w:rsidP="00000000" w:rsidRDefault="00000000" w:rsidRPr="00000000" w14:paraId="000000C3">
      <w:pPr>
        <w:spacing w:after="0" w:line="240" w:lineRule="auto"/>
        <w:rPr>
          <w:b w:val="1"/>
        </w:rPr>
      </w:pPr>
      <w:r w:rsidDel="00000000" w:rsidR="00000000" w:rsidRPr="00000000">
        <w:rPr>
          <w:b w:val="1"/>
          <w:rtl w:val="0"/>
        </w:rPr>
        <w:t xml:space="preserve">Scientific Activities</w:t>
      </w:r>
    </w:p>
    <w:p w:rsidR="00000000" w:rsidDel="00000000" w:rsidP="00000000" w:rsidRDefault="00000000" w:rsidRPr="00000000" w14:paraId="000000C4">
      <w:pPr>
        <w:spacing w:after="0" w:line="240" w:lineRule="auto"/>
        <w:rPr>
          <w:rFonts w:ascii="Merriweather" w:cs="Merriweather" w:eastAsia="Merriweather" w:hAnsi="Merriweather"/>
          <w:color w:val="ffffff"/>
        </w:rPr>
      </w:pPr>
      <w:r w:rsidDel="00000000" w:rsidR="00000000" w:rsidRPr="00000000">
        <w:rPr>
          <w:rtl w:val="0"/>
        </w:rPr>
      </w:r>
    </w:p>
    <w:tbl>
      <w:tblPr>
        <w:tblStyle w:val="Table8"/>
        <w:tblW w:w="10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
        <w:gridCol w:w="990"/>
        <w:gridCol w:w="6425"/>
        <w:gridCol w:w="2620"/>
        <w:tblGridChange w:id="0">
          <w:tblGrid>
            <w:gridCol w:w="445"/>
            <w:gridCol w:w="990"/>
            <w:gridCol w:w="6425"/>
            <w:gridCol w:w="2620"/>
          </w:tblGrid>
        </w:tblGridChange>
      </w:tblGrid>
      <w:tr>
        <w:trPr>
          <w:cantSplit w:val="0"/>
          <w:tblHeader w:val="0"/>
        </w:trPr>
        <w:tc>
          <w:tcPr>
            <w:shd w:fill="0b5394" w:val="clear"/>
          </w:tcPr>
          <w:p w:rsidR="00000000" w:rsidDel="00000000" w:rsidP="00000000" w:rsidRDefault="00000000" w:rsidRPr="00000000" w14:paraId="000000C5">
            <w:pPr>
              <w:rPr>
                <w:rFonts w:ascii="Merriweather" w:cs="Merriweather" w:eastAsia="Merriweather" w:hAnsi="Merriweather"/>
                <w:color w:val="ffffff"/>
              </w:rPr>
            </w:pPr>
            <w:r w:rsidDel="00000000" w:rsidR="00000000" w:rsidRPr="00000000">
              <w:rPr>
                <w:color w:val="ffffff"/>
                <w:rtl w:val="0"/>
              </w:rPr>
              <w:t xml:space="preserve">№</w:t>
            </w:r>
            <w:r w:rsidDel="00000000" w:rsidR="00000000" w:rsidRPr="00000000">
              <w:rPr>
                <w:rtl w:val="0"/>
              </w:rPr>
            </w:r>
          </w:p>
        </w:tc>
        <w:tc>
          <w:tcPr>
            <w:shd w:fill="0b5394" w:val="clear"/>
          </w:tcPr>
          <w:p w:rsidR="00000000" w:rsidDel="00000000" w:rsidP="00000000" w:rsidRDefault="00000000" w:rsidRPr="00000000" w14:paraId="000000C6">
            <w:pPr>
              <w:jc w:val="center"/>
              <w:rPr>
                <w:rFonts w:ascii="Merriweather" w:cs="Merriweather" w:eastAsia="Merriweather" w:hAnsi="Merriweather"/>
                <w:color w:val="ffffff"/>
              </w:rPr>
            </w:pPr>
            <w:r w:rsidDel="00000000" w:rsidR="00000000" w:rsidRPr="00000000">
              <w:rPr>
                <w:rFonts w:ascii="Merriweather" w:cs="Merriweather" w:eastAsia="Merriweather" w:hAnsi="Merriweather"/>
                <w:color w:val="ffffff"/>
                <w:rtl w:val="0"/>
              </w:rPr>
              <w:t xml:space="preserve">Year</w:t>
            </w:r>
          </w:p>
        </w:tc>
        <w:tc>
          <w:tcPr>
            <w:shd w:fill="0b5394" w:val="clear"/>
          </w:tcPr>
          <w:p w:rsidR="00000000" w:rsidDel="00000000" w:rsidP="00000000" w:rsidRDefault="00000000" w:rsidRPr="00000000" w14:paraId="000000C7">
            <w:pPr>
              <w:jc w:val="center"/>
              <w:rPr>
                <w:rFonts w:ascii="Merriweather" w:cs="Merriweather" w:eastAsia="Merriweather" w:hAnsi="Merriweather"/>
                <w:b w:val="1"/>
                <w:color w:val="ffffff"/>
              </w:rPr>
            </w:pPr>
            <w:r w:rsidDel="00000000" w:rsidR="00000000" w:rsidRPr="00000000">
              <w:rPr>
                <w:rFonts w:ascii="Merriweather" w:cs="Merriweather" w:eastAsia="Merriweather" w:hAnsi="Merriweather"/>
                <w:color w:val="ffffff"/>
                <w:rtl w:val="0"/>
              </w:rPr>
              <w:t xml:space="preserve">Name Of Scientific Activities</w:t>
            </w:r>
            <w:r w:rsidDel="00000000" w:rsidR="00000000" w:rsidRPr="00000000">
              <w:rPr>
                <w:rtl w:val="0"/>
              </w:rPr>
            </w:r>
          </w:p>
        </w:tc>
        <w:tc>
          <w:tcPr>
            <w:shd w:fill="0b5394" w:val="clear"/>
          </w:tcPr>
          <w:p w:rsidR="00000000" w:rsidDel="00000000" w:rsidP="00000000" w:rsidRDefault="00000000" w:rsidRPr="00000000" w14:paraId="000000C8">
            <w:pPr>
              <w:rPr>
                <w:rFonts w:ascii="Merriweather" w:cs="Merriweather" w:eastAsia="Merriweather" w:hAnsi="Merriweather"/>
                <w:color w:val="ffffff"/>
              </w:rPr>
            </w:pPr>
            <w:r w:rsidDel="00000000" w:rsidR="00000000" w:rsidRPr="00000000">
              <w:rPr>
                <w:rtl w:val="0"/>
              </w:rPr>
            </w:r>
          </w:p>
        </w:tc>
      </w:tr>
      <w:tr>
        <w:trPr>
          <w:cantSplit w:val="0"/>
          <w:tblHeader w:val="0"/>
        </w:trPr>
        <w:tc>
          <w:tcPr/>
          <w:p w:rsidR="00000000" w:rsidDel="00000000" w:rsidP="00000000" w:rsidRDefault="00000000" w:rsidRPr="00000000" w14:paraId="000000C9">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p w:rsidR="00000000" w:rsidDel="00000000" w:rsidP="00000000" w:rsidRDefault="00000000" w:rsidRPr="00000000" w14:paraId="000000CA">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2022</w:t>
            </w:r>
          </w:p>
        </w:tc>
        <w:tc>
          <w:tcPr/>
          <w:p w:rsidR="00000000" w:rsidDel="00000000" w:rsidP="00000000" w:rsidRDefault="00000000" w:rsidRPr="00000000" w14:paraId="000000CB">
            <w:pPr>
              <w:widowControl w:val="0"/>
              <w:tabs>
                <w:tab w:val="left" w:leader="none" w:pos="820"/>
                <w:tab w:val="left" w:leader="none" w:pos="821"/>
              </w:tabs>
              <w:ind w:right="273"/>
              <w:rPr/>
            </w:pPr>
            <w:r w:rsidDel="00000000" w:rsidR="00000000" w:rsidRPr="00000000">
              <w:rPr>
                <w:rtl w:val="0"/>
              </w:rPr>
              <w:t xml:space="preserve">Oral Presentation: </w:t>
            </w:r>
            <w:r w:rsidDel="00000000" w:rsidR="00000000" w:rsidRPr="00000000">
              <w:rPr>
                <w:b w:val="1"/>
                <w:rtl w:val="0"/>
              </w:rPr>
              <w:t xml:space="preserve">Dumbadze, Sofio</w:t>
            </w:r>
            <w:r w:rsidDel="00000000" w:rsidR="00000000" w:rsidRPr="00000000">
              <w:rPr>
                <w:rtl w:val="0"/>
              </w:rPr>
              <w:t xml:space="preserve">. A Randomized, double-blind, parallel, two-Group Multicenter Clinical Trial for Tafamidis in Transthyretin Cardiomyopathy (ATTR-CM). The University of Maryland, School of Medicine, Department of Epidemiology and Public Health, PREV 803, Clinical Trials and Experimental Epidemiology, Clinical Trial Protocol Development, Student Presentations. Baltimore, MD; 26 April 2022</w:t>
            </w:r>
          </w:p>
          <w:p w:rsidR="00000000" w:rsidDel="00000000" w:rsidP="00000000" w:rsidRDefault="00000000" w:rsidRPr="00000000" w14:paraId="000000CC">
            <w:pPr>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CD">
            <w:pPr>
              <w:rPr>
                <w:rFonts w:ascii="Merriweather" w:cs="Merriweather" w:eastAsia="Merriweather" w:hAnsi="Merriweather"/>
              </w:rPr>
            </w:pPr>
            <w:r w:rsidDel="00000000" w:rsidR="00000000" w:rsidRPr="00000000">
              <w:rPr>
                <w:rtl w:val="0"/>
              </w:rPr>
            </w:r>
          </w:p>
        </w:tc>
      </w:tr>
      <w:tr>
        <w:trPr>
          <w:cantSplit w:val="0"/>
          <w:tblHeader w:val="0"/>
        </w:trPr>
        <w:tc>
          <w:tcPr/>
          <w:p w:rsidR="00000000" w:rsidDel="00000000" w:rsidP="00000000" w:rsidRDefault="00000000" w:rsidRPr="00000000" w14:paraId="000000CE">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p w:rsidR="00000000" w:rsidDel="00000000" w:rsidP="00000000" w:rsidRDefault="00000000" w:rsidRPr="00000000" w14:paraId="000000CF">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2021</w:t>
            </w:r>
          </w:p>
        </w:tc>
        <w:tc>
          <w:tcPr/>
          <w:p w:rsidR="00000000" w:rsidDel="00000000" w:rsidP="00000000" w:rsidRDefault="00000000" w:rsidRPr="00000000" w14:paraId="000000D0">
            <w:pPr>
              <w:widowControl w:val="0"/>
              <w:tabs>
                <w:tab w:val="left" w:leader="none" w:pos="820"/>
                <w:tab w:val="left" w:leader="none" w:pos="821"/>
              </w:tabs>
              <w:spacing w:before="1" w:lineRule="auto"/>
              <w:ind w:right="167"/>
              <w:rPr/>
            </w:pPr>
            <w:r w:rsidDel="00000000" w:rsidR="00000000" w:rsidRPr="00000000">
              <w:rPr>
                <w:rtl w:val="0"/>
              </w:rPr>
              <w:t xml:space="preserve">Oral Presentation: </w:t>
            </w:r>
            <w:r w:rsidDel="00000000" w:rsidR="00000000" w:rsidRPr="00000000">
              <w:rPr>
                <w:b w:val="1"/>
                <w:rtl w:val="0"/>
              </w:rPr>
              <w:t xml:space="preserve">Dumbadze, Sofio</w:t>
            </w:r>
            <w:r w:rsidDel="00000000" w:rsidR="00000000" w:rsidRPr="00000000">
              <w:rPr>
                <w:rtl w:val="0"/>
              </w:rPr>
              <w:t xml:space="preserve">. The DASH Diet, Mediterranean Diet, and Risk of Coronary Heart Disease (CHD) and Stroke. The University of Maryland, School of Medicine, Department of Epidemiology and Public Health, PREV 757, Health Survey Research Methods, Survey Research Proposal, Student Presentations. Baltimore, MD; 10 December 2021</w:t>
            </w:r>
          </w:p>
          <w:p w:rsidR="00000000" w:rsidDel="00000000" w:rsidP="00000000" w:rsidRDefault="00000000" w:rsidRPr="00000000" w14:paraId="000000D1">
            <w:pPr>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D2">
            <w:pPr>
              <w:rPr>
                <w:rFonts w:ascii="Merriweather" w:cs="Merriweather" w:eastAsia="Merriweather" w:hAnsi="Merriweather"/>
              </w:rPr>
            </w:pPr>
            <w:r w:rsidDel="00000000" w:rsidR="00000000" w:rsidRPr="00000000">
              <w:rPr>
                <w:rtl w:val="0"/>
              </w:rPr>
            </w:r>
          </w:p>
        </w:tc>
      </w:tr>
      <w:tr>
        <w:trPr>
          <w:cantSplit w:val="0"/>
          <w:tblHeader w:val="0"/>
        </w:trPr>
        <w:tc>
          <w:tcPr/>
          <w:p w:rsidR="00000000" w:rsidDel="00000000" w:rsidP="00000000" w:rsidRDefault="00000000" w:rsidRPr="00000000" w14:paraId="000000D3">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p w:rsidR="00000000" w:rsidDel="00000000" w:rsidP="00000000" w:rsidRDefault="00000000" w:rsidRPr="00000000" w14:paraId="000000D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2021</w:t>
            </w:r>
          </w:p>
        </w:tc>
        <w:tc>
          <w:tcPr/>
          <w:p w:rsidR="00000000" w:rsidDel="00000000" w:rsidP="00000000" w:rsidRDefault="00000000" w:rsidRPr="00000000" w14:paraId="000000D5">
            <w:pPr>
              <w:widowControl w:val="0"/>
              <w:tabs>
                <w:tab w:val="left" w:leader="none" w:pos="820"/>
                <w:tab w:val="left" w:leader="none" w:pos="821"/>
              </w:tabs>
              <w:ind w:right="414"/>
              <w:rPr/>
            </w:pPr>
            <w:r w:rsidDel="00000000" w:rsidR="00000000" w:rsidRPr="00000000">
              <w:rPr>
                <w:rtl w:val="0"/>
              </w:rPr>
              <w:t xml:space="preserve">Oral Presentation: </w:t>
            </w:r>
            <w:r w:rsidDel="00000000" w:rsidR="00000000" w:rsidRPr="00000000">
              <w:rPr>
                <w:b w:val="1"/>
                <w:rtl w:val="0"/>
              </w:rPr>
              <w:t xml:space="preserve">Dumbadze, Sofio</w:t>
            </w:r>
            <w:r w:rsidDel="00000000" w:rsidR="00000000" w:rsidRPr="00000000">
              <w:rPr>
                <w:rtl w:val="0"/>
              </w:rPr>
              <w:t xml:space="preserve">. Post-prandial lipemia and 15-year incidence of adverse cardiometabolic events. The University of Maryland, School of Medicine, Department of Epidemiology and Public Health, PREV 747 &amp; 748, Epidemiology and Preventive Medicine Research Practicum, Mentored Research Project, Student Presentations. Baltimore, MD; 7 July 2021</w:t>
            </w:r>
          </w:p>
          <w:p w:rsidR="00000000" w:rsidDel="00000000" w:rsidP="00000000" w:rsidRDefault="00000000" w:rsidRPr="00000000" w14:paraId="000000D6">
            <w:pPr>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D7">
            <w:pPr>
              <w:rPr>
                <w:rFonts w:ascii="Merriweather" w:cs="Merriweather" w:eastAsia="Merriweather" w:hAnsi="Merriweather"/>
              </w:rPr>
            </w:pPr>
            <w:r w:rsidDel="00000000" w:rsidR="00000000" w:rsidRPr="00000000">
              <w:rPr>
                <w:rtl w:val="0"/>
              </w:rPr>
            </w:r>
          </w:p>
        </w:tc>
      </w:tr>
      <w:tr>
        <w:trPr>
          <w:cantSplit w:val="0"/>
          <w:tblHeader w:val="0"/>
        </w:trPr>
        <w:tc>
          <w:tcPr/>
          <w:p w:rsidR="00000000" w:rsidDel="00000000" w:rsidP="00000000" w:rsidRDefault="00000000" w:rsidRPr="00000000" w14:paraId="000000D8">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p w:rsidR="00000000" w:rsidDel="00000000" w:rsidP="00000000" w:rsidRDefault="00000000" w:rsidRPr="00000000" w14:paraId="000000D9">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2020</w:t>
            </w:r>
          </w:p>
        </w:tc>
        <w:tc>
          <w:tcPr/>
          <w:p w:rsidR="00000000" w:rsidDel="00000000" w:rsidP="00000000" w:rsidRDefault="00000000" w:rsidRPr="00000000" w14:paraId="000000DA">
            <w:pPr>
              <w:widowControl w:val="0"/>
              <w:tabs>
                <w:tab w:val="left" w:leader="none" w:pos="820"/>
                <w:tab w:val="left" w:leader="none" w:pos="821"/>
              </w:tabs>
              <w:ind w:right="198"/>
              <w:rPr>
                <w:rFonts w:ascii="Noto Sans Symbols" w:cs="Noto Sans Symbols" w:eastAsia="Noto Sans Symbols" w:hAnsi="Noto Sans Symbols"/>
              </w:rPr>
            </w:pPr>
            <w:r w:rsidDel="00000000" w:rsidR="00000000" w:rsidRPr="00000000">
              <w:rPr>
                <w:rFonts w:ascii="Merriweather" w:cs="Merriweather" w:eastAsia="Merriweather" w:hAnsi="Merriweather"/>
                <w:rtl w:val="0"/>
              </w:rPr>
              <w:t xml:space="preserve">Oral Presentation: </w:t>
            </w:r>
            <w:r w:rsidDel="00000000" w:rsidR="00000000" w:rsidRPr="00000000">
              <w:rPr>
                <w:b w:val="1"/>
                <w:rtl w:val="0"/>
              </w:rPr>
              <w:t xml:space="preserve">Dumbadze, Sofio</w:t>
            </w:r>
            <w:r w:rsidDel="00000000" w:rsidR="00000000" w:rsidRPr="00000000">
              <w:rPr>
                <w:rtl w:val="0"/>
              </w:rPr>
              <w:t xml:space="preserve">, Onyeka Illoh., Nadimpalli, Gita., &amp; Tanveer, Sarah. Worchester Heart Attack Study (WHAS) Survival Analysis, Group Project. The University of Maryland, School of Medicine, Department of Epidemiology and Public Health, PREV 723, Survival Analysis, Group Research Project, and Presentations. Baltimore, MD; 12 December 2020</w:t>
            </w:r>
            <w:r w:rsidDel="00000000" w:rsidR="00000000" w:rsidRPr="00000000">
              <w:rPr>
                <w:rtl w:val="0"/>
              </w:rPr>
            </w:r>
          </w:p>
          <w:p w:rsidR="00000000" w:rsidDel="00000000" w:rsidP="00000000" w:rsidRDefault="00000000" w:rsidRPr="00000000" w14:paraId="000000DB">
            <w:pPr>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DC">
            <w:pPr>
              <w:rPr>
                <w:rFonts w:ascii="Merriweather" w:cs="Merriweather" w:eastAsia="Merriweather" w:hAnsi="Merriweather"/>
              </w:rPr>
            </w:pPr>
            <w:r w:rsidDel="00000000" w:rsidR="00000000" w:rsidRPr="00000000">
              <w:rPr>
                <w:rtl w:val="0"/>
              </w:rPr>
            </w:r>
          </w:p>
        </w:tc>
      </w:tr>
      <w:tr>
        <w:trPr>
          <w:cantSplit w:val="0"/>
          <w:tblHeader w:val="0"/>
        </w:trPr>
        <w:tc>
          <w:tcPr/>
          <w:p w:rsidR="00000000" w:rsidDel="00000000" w:rsidP="00000000" w:rsidRDefault="00000000" w:rsidRPr="00000000" w14:paraId="000000DD">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p w:rsidR="00000000" w:rsidDel="00000000" w:rsidP="00000000" w:rsidRDefault="00000000" w:rsidRPr="00000000" w14:paraId="000000DE">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2019</w:t>
            </w:r>
          </w:p>
        </w:tc>
        <w:tc>
          <w:tcPr/>
          <w:p w:rsidR="00000000" w:rsidDel="00000000" w:rsidP="00000000" w:rsidRDefault="00000000" w:rsidRPr="00000000" w14:paraId="000000DF">
            <w:pPr>
              <w:widowControl w:val="0"/>
              <w:tabs>
                <w:tab w:val="left" w:leader="none" w:pos="820"/>
                <w:tab w:val="left" w:leader="none" w:pos="821"/>
              </w:tabs>
              <w:ind w:right="218"/>
              <w:rPr/>
            </w:pPr>
            <w:r w:rsidDel="00000000" w:rsidR="00000000" w:rsidRPr="00000000">
              <w:rPr>
                <w:rtl w:val="0"/>
              </w:rPr>
              <w:t xml:space="preserve">Oral Presentation: </w:t>
            </w:r>
            <w:r w:rsidDel="00000000" w:rsidR="00000000" w:rsidRPr="00000000">
              <w:rPr>
                <w:b w:val="1"/>
                <w:rtl w:val="0"/>
              </w:rPr>
              <w:t xml:space="preserve">Dumbadze, Sofio</w:t>
            </w:r>
            <w:r w:rsidDel="00000000" w:rsidR="00000000" w:rsidRPr="00000000">
              <w:rPr>
                <w:rtl w:val="0"/>
              </w:rPr>
              <w:t xml:space="preserve">. Over adjustment Bias in Epidemiologic Studies. The University of Maryland, School of Medicine, Department of Epidemiology and Public Health, PREV 659, Observational Studies in Epidemiology, Research Project, Student Presentations. Baltimore, MD; 2 May 2019</w:t>
            </w:r>
          </w:p>
          <w:p w:rsidR="00000000" w:rsidDel="00000000" w:rsidP="00000000" w:rsidRDefault="00000000" w:rsidRPr="00000000" w14:paraId="000000E0">
            <w:pPr>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E1">
            <w:pPr>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0E2">
      <w:pPr>
        <w:spacing w:after="0"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3">
      <w:pPr>
        <w:spacing w:after="0" w:line="240" w:lineRule="auto"/>
        <w:rPr/>
      </w:pPr>
      <w:r w:rsidDel="00000000" w:rsidR="00000000" w:rsidRPr="00000000">
        <w:rPr>
          <w:rtl w:val="0"/>
        </w:rPr>
      </w:r>
    </w:p>
    <w:p w:rsidR="00000000" w:rsidDel="00000000" w:rsidP="00000000" w:rsidRDefault="00000000" w:rsidRPr="00000000" w14:paraId="000000E4">
      <w:pPr>
        <w:spacing w:after="0" w:line="240" w:lineRule="auto"/>
        <w:rPr/>
      </w:pPr>
      <w:r w:rsidDel="00000000" w:rsidR="00000000" w:rsidRPr="00000000">
        <w:rPr>
          <w:rtl w:val="0"/>
        </w:rPr>
      </w:r>
    </w:p>
    <w:p w:rsidR="00000000" w:rsidDel="00000000" w:rsidP="00000000" w:rsidRDefault="00000000" w:rsidRPr="00000000" w14:paraId="000000E5">
      <w:pPr>
        <w:spacing w:after="0" w:line="240" w:lineRule="auto"/>
        <w:rPr/>
      </w:pPr>
      <w:r w:rsidDel="00000000" w:rsidR="00000000" w:rsidRPr="00000000">
        <w:rPr>
          <w:rtl w:val="0"/>
        </w:rPr>
        <w:t xml:space="preserve">Additional information</w:t>
      </w:r>
    </w:p>
    <w:p w:rsidR="00000000" w:rsidDel="00000000" w:rsidP="00000000" w:rsidRDefault="00000000" w:rsidRPr="00000000" w14:paraId="000000E6">
      <w:pPr>
        <w:spacing w:after="0" w:line="240" w:lineRule="auto"/>
        <w:rPr/>
      </w:pPr>
      <w:r w:rsidDel="00000000" w:rsidR="00000000" w:rsidRPr="00000000">
        <w:rPr>
          <w:rtl w:val="0"/>
        </w:rPr>
        <w:t xml:space="preserve"> </w:t>
      </w:r>
      <w:r w:rsidDel="00000000" w:rsidR="00000000" w:rsidRPr="00000000">
        <w:rPr>
          <w:rFonts w:ascii="Merriweather" w:cs="Merriweather" w:eastAsia="Merriweather" w:hAnsi="Merriweather"/>
          <w:sz w:val="18"/>
          <w:szCs w:val="18"/>
          <w:rtl w:val="0"/>
        </w:rPr>
        <w:t xml:space="preserve">Optionally you can specify additional</w:t>
      </w:r>
      <w:r w:rsidDel="00000000" w:rsidR="00000000" w:rsidRPr="00000000">
        <w:rPr>
          <w:rtl w:val="0"/>
        </w:rPr>
      </w:r>
    </w:p>
    <w:p w:rsidR="00000000" w:rsidDel="00000000" w:rsidP="00000000" w:rsidRDefault="00000000" w:rsidRPr="00000000" w14:paraId="000000E7">
      <w:pPr>
        <w:spacing w:after="0" w:line="240" w:lineRule="auto"/>
        <w:rPr/>
      </w:pPr>
      <w:r w:rsidDel="00000000" w:rsidR="00000000" w:rsidRPr="00000000">
        <w:rPr>
          <w:rtl w:val="0"/>
        </w:rPr>
      </w:r>
    </w:p>
    <w:p w:rsidR="00000000" w:rsidDel="00000000" w:rsidP="00000000" w:rsidRDefault="00000000" w:rsidRPr="00000000" w14:paraId="000000E8">
      <w:pPr>
        <w:tabs>
          <w:tab w:val="left" w:leader="none" w:pos="7282"/>
          <w:tab w:val="left" w:leader="none" w:pos="8129"/>
        </w:tabs>
        <w:spacing w:line="276" w:lineRule="auto"/>
        <w:ind w:right="115"/>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U.S. Clinical Observership – Externship Experience</w:t>
      </w:r>
    </w:p>
    <w:p w:rsidR="00000000" w:rsidDel="00000000" w:rsidP="00000000" w:rsidRDefault="00000000" w:rsidRPr="00000000" w14:paraId="000000E9">
      <w:pPr>
        <w:tabs>
          <w:tab w:val="left" w:leader="none" w:pos="7282"/>
          <w:tab w:val="left" w:leader="none" w:pos="8129"/>
        </w:tabs>
        <w:spacing w:line="276" w:lineRule="auto"/>
        <w:ind w:right="115"/>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EA">
      <w:pPr>
        <w:tabs>
          <w:tab w:val="left" w:leader="none" w:pos="7294"/>
          <w:tab w:val="left" w:leader="none" w:pos="8129"/>
        </w:tabs>
        <w:spacing w:before="1" w:line="276" w:lineRule="auto"/>
        <w:ind w:left="100" w:right="115" w:firstLine="0"/>
        <w:jc w:val="both"/>
        <w:rPr>
          <w:i w:val="1"/>
        </w:rPr>
      </w:pPr>
      <w:r w:rsidDel="00000000" w:rsidR="00000000" w:rsidRPr="00000000">
        <w:rPr>
          <w:b w:val="1"/>
          <w:rtl w:val="0"/>
        </w:rPr>
        <w:t xml:space="preserve">Cardiovascular Diagnostic Center - Clinical Externship</w:t>
        <w:tab/>
        <w:t xml:space="preserve">              </w:t>
      </w:r>
      <w:r w:rsidDel="00000000" w:rsidR="00000000" w:rsidRPr="00000000">
        <w:rPr>
          <w:i w:val="1"/>
          <w:rtl w:val="0"/>
        </w:rPr>
        <w:t xml:space="preserve">July 2022 - August 2022</w:t>
      </w:r>
    </w:p>
    <w:p w:rsidR="00000000" w:rsidDel="00000000" w:rsidP="00000000" w:rsidRDefault="00000000" w:rsidRPr="00000000" w14:paraId="000000EB">
      <w:pPr>
        <w:tabs>
          <w:tab w:val="left" w:leader="none" w:pos="7294"/>
          <w:tab w:val="left" w:leader="none" w:pos="8129"/>
        </w:tabs>
        <w:spacing w:before="1" w:line="276" w:lineRule="auto"/>
        <w:ind w:left="100" w:right="115" w:firstLine="0"/>
        <w:jc w:val="both"/>
        <w:rPr>
          <w:i w:val="1"/>
        </w:rPr>
      </w:pPr>
      <w:r w:rsidDel="00000000" w:rsidR="00000000" w:rsidRPr="00000000">
        <w:rPr>
          <w:color w:val="1a1d25"/>
          <w:rtl w:val="0"/>
        </w:rPr>
        <w:t xml:space="preserve">University of Maryland Baltimore Washington Medical Center</w:t>
        <w:tab/>
        <w:tab/>
        <w:t xml:space="preserve">              </w:t>
      </w:r>
      <w:r w:rsidDel="00000000" w:rsidR="00000000" w:rsidRPr="00000000">
        <w:rPr>
          <w:i w:val="1"/>
          <w:rtl w:val="0"/>
        </w:rPr>
        <w:t xml:space="preserve">Baltimore, MD </w:t>
      </w:r>
    </w:p>
    <w:p w:rsidR="00000000" w:rsidDel="00000000" w:rsidP="00000000" w:rsidRDefault="00000000" w:rsidRPr="00000000" w14:paraId="000000EC">
      <w:pPr>
        <w:tabs>
          <w:tab w:val="left" w:leader="none" w:pos="7294"/>
          <w:tab w:val="left" w:leader="none" w:pos="8129"/>
        </w:tabs>
        <w:spacing w:before="1" w:line="276" w:lineRule="auto"/>
        <w:ind w:left="100" w:right="115" w:firstLine="0"/>
        <w:jc w:val="both"/>
        <w:rPr>
          <w:i w:val="1"/>
        </w:rPr>
      </w:pPr>
      <w:r w:rsidDel="00000000" w:rsidR="00000000" w:rsidRPr="00000000">
        <w:rPr>
          <w:i w:val="1"/>
          <w:rtl w:val="0"/>
        </w:rPr>
        <w:t xml:space="preserve">Clinical Externship Preceptor: Dr. Ashwani K. Bassi, M.D., F.A.C.C.</w:t>
      </w:r>
    </w:p>
    <w:p w:rsidR="00000000" w:rsidDel="00000000" w:rsidP="00000000" w:rsidRDefault="00000000" w:rsidRPr="00000000" w14:paraId="000000ED">
      <w:pPr>
        <w:tabs>
          <w:tab w:val="left" w:leader="none" w:pos="7294"/>
          <w:tab w:val="left" w:leader="none" w:pos="8129"/>
        </w:tabs>
        <w:spacing w:before="1" w:line="276" w:lineRule="auto"/>
        <w:ind w:left="100" w:right="115" w:firstLine="0"/>
        <w:jc w:val="both"/>
        <w:rPr>
          <w:i w:val="1"/>
        </w:rPr>
      </w:pPr>
      <w:r w:rsidDel="00000000" w:rsidR="00000000" w:rsidRPr="00000000">
        <w:rPr>
          <w:rtl w:val="0"/>
        </w:rPr>
      </w:r>
    </w:p>
    <w:p w:rsidR="00000000" w:rsidDel="00000000" w:rsidP="00000000" w:rsidRDefault="00000000" w:rsidRPr="00000000" w14:paraId="000000EE">
      <w:pPr>
        <w:tabs>
          <w:tab w:val="left" w:leader="none" w:pos="6754"/>
        </w:tabs>
        <w:spacing w:before="1" w:lineRule="auto"/>
        <w:ind w:left="100" w:firstLine="0"/>
        <w:rPr>
          <w:i w:val="1"/>
        </w:rPr>
      </w:pPr>
      <w:r w:rsidDel="00000000" w:rsidR="00000000" w:rsidRPr="00000000">
        <w:rPr>
          <w:b w:val="1"/>
          <w:rtl w:val="0"/>
        </w:rPr>
        <w:t xml:space="preserve">Pediatrics- Clinical Externship</w:t>
        <w:tab/>
        <w:t xml:space="preserve">             </w:t>
      </w:r>
      <w:r w:rsidDel="00000000" w:rsidR="00000000" w:rsidRPr="00000000">
        <w:rPr>
          <w:i w:val="1"/>
          <w:rtl w:val="0"/>
        </w:rPr>
        <w:t xml:space="preserve">August 2020 - September 2020</w:t>
      </w:r>
    </w:p>
    <w:p w:rsidR="00000000" w:rsidDel="00000000" w:rsidP="00000000" w:rsidRDefault="00000000" w:rsidRPr="00000000" w14:paraId="000000EF">
      <w:pPr>
        <w:tabs>
          <w:tab w:val="left" w:leader="none" w:pos="8122"/>
        </w:tabs>
        <w:spacing w:before="37" w:lineRule="auto"/>
        <w:ind w:left="100" w:firstLine="0"/>
        <w:rPr>
          <w:i w:val="1"/>
        </w:rPr>
      </w:pPr>
      <w:r w:rsidDel="00000000" w:rsidR="00000000" w:rsidRPr="00000000">
        <w:rPr>
          <w:rtl w:val="0"/>
        </w:rPr>
        <w:t xml:space="preserve">Primary Care at Pediatric Associates</w:t>
        <w:tab/>
        <w:t xml:space="preserve">              </w:t>
      </w:r>
      <w:r w:rsidDel="00000000" w:rsidR="00000000" w:rsidRPr="00000000">
        <w:rPr>
          <w:i w:val="1"/>
          <w:rtl w:val="0"/>
        </w:rPr>
        <w:t xml:space="preserve">Milwaukee, WI</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7" w:line="259" w:lineRule="auto"/>
        <w:ind w:left="10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Clinical Externship Preceptor: Dr. Samir Mullick, MD, FAAP</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tabs>
          <w:tab w:val="left" w:leader="none" w:pos="7282"/>
          <w:tab w:val="left" w:leader="none" w:pos="8129"/>
        </w:tabs>
        <w:spacing w:line="276" w:lineRule="auto"/>
        <w:ind w:left="100" w:right="115" w:firstLine="0"/>
        <w:jc w:val="both"/>
        <w:rPr>
          <w:i w:val="1"/>
        </w:rPr>
      </w:pPr>
      <w:r w:rsidDel="00000000" w:rsidR="00000000" w:rsidRPr="00000000">
        <w:rPr>
          <w:b w:val="1"/>
          <w:rtl w:val="0"/>
        </w:rPr>
        <w:t xml:space="preserve">Hospital Medicine Department - Clinical Observership</w:t>
        <w:tab/>
        <w:t xml:space="preserve">               </w:t>
      </w:r>
      <w:r w:rsidDel="00000000" w:rsidR="00000000" w:rsidRPr="00000000">
        <w:rPr>
          <w:i w:val="1"/>
          <w:rtl w:val="0"/>
        </w:rPr>
        <w:t xml:space="preserve">March 2020 - April 2020 </w:t>
      </w:r>
    </w:p>
    <w:p w:rsidR="00000000" w:rsidDel="00000000" w:rsidP="00000000" w:rsidRDefault="00000000" w:rsidRPr="00000000" w14:paraId="000000F3">
      <w:pPr>
        <w:tabs>
          <w:tab w:val="left" w:leader="none" w:pos="7282"/>
          <w:tab w:val="left" w:leader="none" w:pos="8129"/>
        </w:tabs>
        <w:spacing w:line="276" w:lineRule="auto"/>
        <w:ind w:left="100" w:right="115" w:firstLine="0"/>
        <w:jc w:val="both"/>
        <w:rPr>
          <w:i w:val="1"/>
        </w:rPr>
      </w:pPr>
      <w:r w:rsidDel="00000000" w:rsidR="00000000" w:rsidRPr="00000000">
        <w:rPr>
          <w:i w:val="1"/>
          <w:rtl w:val="0"/>
        </w:rPr>
        <w:t xml:space="preserve">MedStar</w:t>
      </w:r>
      <w:r w:rsidDel="00000000" w:rsidR="00000000" w:rsidRPr="00000000">
        <w:rPr>
          <w:rtl w:val="0"/>
        </w:rPr>
        <w:t xml:space="preserve"> Franklin Square Medical Center</w:t>
        <w:tab/>
        <w:tab/>
        <w:t xml:space="preserve">               </w:t>
      </w:r>
      <w:r w:rsidDel="00000000" w:rsidR="00000000" w:rsidRPr="00000000">
        <w:rPr>
          <w:i w:val="1"/>
          <w:rtl w:val="0"/>
        </w:rPr>
        <w:t xml:space="preserve">Baltimore, MD </w:t>
      </w:r>
    </w:p>
    <w:p w:rsidR="00000000" w:rsidDel="00000000" w:rsidP="00000000" w:rsidRDefault="00000000" w:rsidRPr="00000000" w14:paraId="000000F4">
      <w:pPr>
        <w:tabs>
          <w:tab w:val="left" w:leader="none" w:pos="7282"/>
          <w:tab w:val="left" w:leader="none" w:pos="8129"/>
        </w:tabs>
        <w:spacing w:line="276" w:lineRule="auto"/>
        <w:ind w:left="100" w:right="115" w:firstLine="0"/>
        <w:jc w:val="both"/>
        <w:rPr/>
      </w:pPr>
      <w:r w:rsidDel="00000000" w:rsidR="00000000" w:rsidRPr="00000000">
        <w:rPr>
          <w:i w:val="1"/>
          <w:rtl w:val="0"/>
        </w:rPr>
        <w:t xml:space="preserve">Clinical Observership preceptor: Dr. Maia Tavadze, MD, Academic Hospitalist</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tabs>
          <w:tab w:val="left" w:leader="none" w:pos="6734"/>
        </w:tabs>
        <w:spacing w:before="1" w:lineRule="auto"/>
        <w:ind w:left="100" w:firstLine="0"/>
        <w:rPr>
          <w:i w:val="1"/>
        </w:rPr>
      </w:pPr>
      <w:r w:rsidDel="00000000" w:rsidR="00000000" w:rsidRPr="00000000">
        <w:rPr>
          <w:b w:val="1"/>
          <w:rtl w:val="0"/>
        </w:rPr>
        <w:t xml:space="preserve">Internal Medicine - Clinical Observership</w:t>
        <w:tab/>
        <w:t xml:space="preserve">                </w:t>
      </w:r>
      <w:r w:rsidDel="00000000" w:rsidR="00000000" w:rsidRPr="00000000">
        <w:rPr>
          <w:i w:val="1"/>
          <w:rtl w:val="0"/>
        </w:rPr>
        <w:t xml:space="preserve">August 2019 - September 2019</w:t>
      </w:r>
    </w:p>
    <w:p w:rsidR="00000000" w:rsidDel="00000000" w:rsidP="00000000" w:rsidRDefault="00000000" w:rsidRPr="00000000" w14:paraId="000000F7">
      <w:pPr>
        <w:tabs>
          <w:tab w:val="left" w:leader="none" w:pos="8434"/>
        </w:tabs>
        <w:spacing w:before="37" w:lineRule="auto"/>
        <w:ind w:left="100" w:firstLine="0"/>
        <w:rPr/>
      </w:pPr>
      <w:r w:rsidDel="00000000" w:rsidR="00000000" w:rsidRPr="00000000">
        <w:rPr>
          <w:rtl w:val="0"/>
        </w:rPr>
        <w:t xml:space="preserve">UH Euclid Internal Medicine                                                                                                                                        </w:t>
      </w:r>
      <w:r w:rsidDel="00000000" w:rsidR="00000000" w:rsidRPr="00000000">
        <w:rPr>
          <w:i w:val="1"/>
          <w:rtl w:val="0"/>
        </w:rPr>
        <w:t xml:space="preserve">Euclid, OH</w:t>
      </w:r>
      <w:r w:rsidDel="00000000" w:rsidR="00000000" w:rsidRPr="00000000">
        <w:rPr>
          <w:rtl w:val="0"/>
        </w:rPr>
      </w:r>
    </w:p>
    <w:p w:rsidR="00000000" w:rsidDel="00000000" w:rsidP="00000000" w:rsidRDefault="00000000" w:rsidRPr="00000000" w14:paraId="000000F8">
      <w:pPr>
        <w:spacing w:before="38" w:lineRule="auto"/>
        <w:ind w:left="100" w:firstLine="0"/>
        <w:rPr>
          <w:i w:val="1"/>
        </w:rPr>
      </w:pPr>
      <w:r w:rsidDel="00000000" w:rsidR="00000000" w:rsidRPr="00000000">
        <w:rPr>
          <w:i w:val="1"/>
          <w:rtl w:val="0"/>
        </w:rPr>
        <w:t xml:space="preserve">Clinical Observership Preceptor: Dr. Ibrahima Goudiaby, DO, Senior Clinical Instructor</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8"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tabs>
          <w:tab w:val="left" w:leader="none" w:pos="6686"/>
        </w:tabs>
        <w:spacing w:before="1" w:lineRule="auto"/>
        <w:ind w:left="100" w:firstLine="0"/>
        <w:rPr>
          <w:b w:val="1"/>
        </w:rPr>
      </w:pPr>
      <w:r w:rsidDel="00000000" w:rsidR="00000000" w:rsidRPr="00000000">
        <w:rPr>
          <w:rtl w:val="0"/>
        </w:rPr>
      </w:r>
    </w:p>
    <w:p w:rsidR="00000000" w:rsidDel="00000000" w:rsidP="00000000" w:rsidRDefault="00000000" w:rsidRPr="00000000" w14:paraId="000000FB">
      <w:pPr>
        <w:tabs>
          <w:tab w:val="left" w:leader="none" w:pos="6686"/>
        </w:tabs>
        <w:spacing w:before="1" w:lineRule="auto"/>
        <w:ind w:left="100" w:firstLine="0"/>
        <w:rPr>
          <w:i w:val="1"/>
        </w:rPr>
      </w:pPr>
      <w:r w:rsidDel="00000000" w:rsidR="00000000" w:rsidRPr="00000000">
        <w:rPr>
          <w:b w:val="1"/>
          <w:rtl w:val="0"/>
        </w:rPr>
        <w:t xml:space="preserve">Internal Medicine - Clinical Observership</w:t>
        <w:tab/>
        <w:t xml:space="preserve">                 </w:t>
      </w:r>
      <w:r w:rsidDel="00000000" w:rsidR="00000000" w:rsidRPr="00000000">
        <w:rPr>
          <w:i w:val="1"/>
          <w:rtl w:val="0"/>
        </w:rPr>
        <w:t xml:space="preserve">January 2019 - February 2019</w:t>
      </w:r>
    </w:p>
    <w:p w:rsidR="00000000" w:rsidDel="00000000" w:rsidP="00000000" w:rsidRDefault="00000000" w:rsidRPr="00000000" w14:paraId="000000FC">
      <w:pPr>
        <w:tabs>
          <w:tab w:val="left" w:leader="none" w:pos="8288"/>
        </w:tabs>
        <w:spacing w:before="37" w:lineRule="auto"/>
        <w:ind w:left="100" w:firstLine="0"/>
        <w:rPr/>
      </w:pPr>
      <w:r w:rsidDel="00000000" w:rsidR="00000000" w:rsidRPr="00000000">
        <w:rPr>
          <w:rtl w:val="0"/>
        </w:rPr>
        <w:t xml:space="preserve">UH Rockside Internal Medicine</w:t>
        <w:tab/>
        <w:t xml:space="preserve">                </w:t>
      </w:r>
      <w:r w:rsidDel="00000000" w:rsidR="00000000" w:rsidRPr="00000000">
        <w:rPr>
          <w:i w:val="1"/>
          <w:rtl w:val="0"/>
        </w:rPr>
        <w:t xml:space="preserve">Bedford, OH</w:t>
      </w:r>
      <w:r w:rsidDel="00000000" w:rsidR="00000000" w:rsidRPr="00000000">
        <w:rPr>
          <w:rtl w:val="0"/>
        </w:rPr>
      </w:r>
    </w:p>
    <w:p w:rsidR="00000000" w:rsidDel="00000000" w:rsidP="00000000" w:rsidRDefault="00000000" w:rsidRPr="00000000" w14:paraId="000000FD">
      <w:pPr>
        <w:spacing w:before="37" w:lineRule="auto"/>
        <w:ind w:left="100" w:firstLine="0"/>
        <w:rPr>
          <w:i w:val="1"/>
        </w:rPr>
      </w:pPr>
      <w:r w:rsidDel="00000000" w:rsidR="00000000" w:rsidRPr="00000000">
        <w:rPr>
          <w:i w:val="1"/>
          <w:rtl w:val="0"/>
        </w:rPr>
        <w:t xml:space="preserve">Clinical Observership Preceptor: Dr. Tamar Bejanishvili, MD, Associate Program Director</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tabs>
          <w:tab w:val="left" w:leader="none" w:pos="7337"/>
          <w:tab w:val="left" w:leader="none" w:pos="8129"/>
        </w:tabs>
        <w:spacing w:line="276" w:lineRule="auto"/>
        <w:ind w:left="100" w:right="115" w:firstLine="0"/>
        <w:jc w:val="both"/>
        <w:rPr>
          <w:i w:val="1"/>
        </w:rPr>
      </w:pPr>
      <w:r w:rsidDel="00000000" w:rsidR="00000000" w:rsidRPr="00000000">
        <w:rPr>
          <w:b w:val="1"/>
          <w:rtl w:val="0"/>
        </w:rPr>
        <w:t xml:space="preserve">Internal Medicine - Clinical Externship</w:t>
        <w:tab/>
        <w:t xml:space="preserve">               </w:t>
      </w:r>
      <w:r w:rsidDel="00000000" w:rsidR="00000000" w:rsidRPr="00000000">
        <w:rPr>
          <w:i w:val="1"/>
          <w:rtl w:val="0"/>
        </w:rPr>
        <w:t xml:space="preserve">July 2018 - August 2018 </w:t>
      </w:r>
    </w:p>
    <w:p w:rsidR="00000000" w:rsidDel="00000000" w:rsidP="00000000" w:rsidRDefault="00000000" w:rsidRPr="00000000" w14:paraId="00000100">
      <w:pPr>
        <w:tabs>
          <w:tab w:val="left" w:leader="none" w:pos="7337"/>
          <w:tab w:val="left" w:leader="none" w:pos="8129"/>
        </w:tabs>
        <w:spacing w:line="276" w:lineRule="auto"/>
        <w:ind w:left="100" w:right="115" w:firstLine="0"/>
        <w:jc w:val="both"/>
        <w:rPr/>
      </w:pPr>
      <w:r w:rsidDel="00000000" w:rsidR="00000000" w:rsidRPr="00000000">
        <w:rPr>
          <w:i w:val="1"/>
          <w:rtl w:val="0"/>
        </w:rPr>
        <w:t xml:space="preserve">Private</w:t>
      </w:r>
      <w:r w:rsidDel="00000000" w:rsidR="00000000" w:rsidRPr="00000000">
        <w:rPr>
          <w:rtl w:val="0"/>
        </w:rPr>
        <w:t xml:space="preserve"> Office affiliated with UM Baltimore Washington Medical Center</w:t>
        <w:tab/>
        <w:tab/>
        <w:t xml:space="preserve">               </w:t>
      </w:r>
      <w:r w:rsidDel="00000000" w:rsidR="00000000" w:rsidRPr="00000000">
        <w:rPr>
          <w:i w:val="1"/>
          <w:rtl w:val="0"/>
        </w:rPr>
        <w:t xml:space="preserve">Baltimore, MD</w:t>
      </w:r>
      <w:r w:rsidDel="00000000" w:rsidR="00000000" w:rsidRPr="00000000">
        <w:rPr>
          <w:rtl w:val="0"/>
        </w:rPr>
        <w:t xml:space="preserve"> </w:t>
      </w:r>
    </w:p>
    <w:p w:rsidR="00000000" w:rsidDel="00000000" w:rsidP="00000000" w:rsidRDefault="00000000" w:rsidRPr="00000000" w14:paraId="00000101">
      <w:pPr>
        <w:tabs>
          <w:tab w:val="left" w:leader="none" w:pos="7337"/>
          <w:tab w:val="left" w:leader="none" w:pos="8129"/>
        </w:tabs>
        <w:spacing w:line="276" w:lineRule="auto"/>
        <w:ind w:left="100" w:right="115" w:firstLine="0"/>
        <w:jc w:val="both"/>
        <w:rPr/>
      </w:pPr>
      <w:r w:rsidDel="00000000" w:rsidR="00000000" w:rsidRPr="00000000">
        <w:rPr>
          <w:i w:val="1"/>
          <w:rtl w:val="0"/>
        </w:rPr>
        <w:t xml:space="preserve">Clinical externship preceptor: Dr. Raphael N. Dodoo, MD</w:t>
      </w:r>
      <w:r w:rsidDel="00000000" w:rsidR="00000000" w:rsidRPr="00000000">
        <w:rPr>
          <w:rtl w:val="0"/>
        </w:rPr>
      </w:r>
    </w:p>
    <w:p w:rsidR="00000000" w:rsidDel="00000000" w:rsidP="00000000" w:rsidRDefault="00000000" w:rsidRPr="00000000" w14:paraId="00000102">
      <w:pPr>
        <w:tabs>
          <w:tab w:val="left" w:leader="none" w:pos="6523"/>
          <w:tab w:val="left" w:leader="none" w:pos="8129"/>
        </w:tabs>
        <w:spacing w:line="276" w:lineRule="auto"/>
        <w:ind w:left="100" w:right="113" w:firstLine="0"/>
        <w:jc w:val="both"/>
        <w:rPr>
          <w:b w:val="1"/>
        </w:rPr>
      </w:pPr>
      <w:r w:rsidDel="00000000" w:rsidR="00000000" w:rsidRPr="00000000">
        <w:rPr>
          <w:rtl w:val="0"/>
        </w:rPr>
      </w:r>
    </w:p>
    <w:p w:rsidR="00000000" w:rsidDel="00000000" w:rsidP="00000000" w:rsidRDefault="00000000" w:rsidRPr="00000000" w14:paraId="00000103">
      <w:pPr>
        <w:tabs>
          <w:tab w:val="left" w:leader="none" w:pos="6523"/>
          <w:tab w:val="left" w:leader="none" w:pos="8129"/>
        </w:tabs>
        <w:spacing w:line="276" w:lineRule="auto"/>
        <w:ind w:left="100" w:right="113" w:firstLine="0"/>
        <w:jc w:val="both"/>
        <w:rPr>
          <w:i w:val="1"/>
        </w:rPr>
      </w:pPr>
      <w:r w:rsidDel="00000000" w:rsidR="00000000" w:rsidRPr="00000000">
        <w:rPr>
          <w:b w:val="1"/>
          <w:rtl w:val="0"/>
        </w:rPr>
        <w:t xml:space="preserve">Hospital Medicine Department - Clinical Observership</w:t>
        <w:tab/>
        <w:t xml:space="preserve">                </w:t>
      </w:r>
      <w:r w:rsidDel="00000000" w:rsidR="00000000" w:rsidRPr="00000000">
        <w:rPr>
          <w:i w:val="1"/>
          <w:rtl w:val="0"/>
        </w:rPr>
        <w:t xml:space="preserve">November 2017 - December 2017 </w:t>
      </w:r>
    </w:p>
    <w:p w:rsidR="00000000" w:rsidDel="00000000" w:rsidP="00000000" w:rsidRDefault="00000000" w:rsidRPr="00000000" w14:paraId="00000104">
      <w:pPr>
        <w:tabs>
          <w:tab w:val="left" w:leader="none" w:pos="6523"/>
          <w:tab w:val="left" w:leader="none" w:pos="8129"/>
        </w:tabs>
        <w:spacing w:line="276" w:lineRule="auto"/>
        <w:ind w:left="100" w:right="113" w:firstLine="0"/>
        <w:jc w:val="both"/>
        <w:rPr/>
      </w:pPr>
      <w:r w:rsidDel="00000000" w:rsidR="00000000" w:rsidRPr="00000000">
        <w:rPr>
          <w:rtl w:val="0"/>
        </w:rPr>
        <w:t xml:space="preserve">MedStar Franklin Square Medical Center</w:t>
        <w:tab/>
        <w:tab/>
        <w:t xml:space="preserve">                 </w:t>
      </w:r>
      <w:r w:rsidDel="00000000" w:rsidR="00000000" w:rsidRPr="00000000">
        <w:rPr>
          <w:i w:val="1"/>
          <w:rtl w:val="0"/>
        </w:rPr>
        <w:t xml:space="preserve">Baltimore, MD</w:t>
      </w:r>
      <w:r w:rsidDel="00000000" w:rsidR="00000000" w:rsidRPr="00000000">
        <w:rPr>
          <w:rtl w:val="0"/>
        </w:rPr>
        <w:t xml:space="preserve"> </w:t>
      </w:r>
    </w:p>
    <w:p w:rsidR="00000000" w:rsidDel="00000000" w:rsidP="00000000" w:rsidRDefault="00000000" w:rsidRPr="00000000" w14:paraId="00000105">
      <w:pPr>
        <w:tabs>
          <w:tab w:val="left" w:leader="none" w:pos="6523"/>
          <w:tab w:val="left" w:leader="none" w:pos="8129"/>
        </w:tabs>
        <w:spacing w:line="276" w:lineRule="auto"/>
        <w:ind w:left="100" w:right="113" w:firstLine="0"/>
        <w:jc w:val="both"/>
        <w:rPr/>
      </w:pPr>
      <w:r w:rsidDel="00000000" w:rsidR="00000000" w:rsidRPr="00000000">
        <w:rPr>
          <w:i w:val="1"/>
          <w:rtl w:val="0"/>
        </w:rPr>
        <w:t xml:space="preserve">Clinical Observership preceptor: Maia Tavadze, MD, Academic Hospitalist</w:t>
      </w:r>
      <w:r w:rsidDel="00000000" w:rsidR="00000000" w:rsidRPr="00000000">
        <w:rPr>
          <w:rtl w:val="0"/>
        </w:rPr>
      </w:r>
    </w:p>
    <w:p w:rsidR="00000000" w:rsidDel="00000000" w:rsidP="00000000" w:rsidRDefault="00000000" w:rsidRPr="00000000" w14:paraId="00000106">
      <w:pPr>
        <w:tabs>
          <w:tab w:val="left" w:leader="none" w:pos="6523"/>
          <w:tab w:val="left" w:leader="none" w:pos="8129"/>
        </w:tabs>
        <w:spacing w:line="276" w:lineRule="auto"/>
        <w:ind w:left="100" w:right="113" w:firstLine="0"/>
        <w:jc w:val="both"/>
        <w:rPr>
          <w:i w:val="1"/>
        </w:rPr>
      </w:pPr>
      <w:r w:rsidDel="00000000" w:rsidR="00000000" w:rsidRPr="00000000">
        <w:rPr>
          <w:rtl w:val="0"/>
        </w:rPr>
      </w:r>
    </w:p>
    <w:p w:rsidR="00000000" w:rsidDel="00000000" w:rsidP="00000000" w:rsidRDefault="00000000" w:rsidRPr="00000000" w14:paraId="00000107">
      <w:pPr>
        <w:pStyle w:val="Heading1"/>
        <w:spacing w:before="79" w:lineRule="auto"/>
        <w:rPr>
          <w:i w:val="1"/>
          <w:sz w:val="22"/>
          <w:szCs w:val="22"/>
        </w:rPr>
      </w:pPr>
      <w:r w:rsidDel="00000000" w:rsidR="00000000" w:rsidRPr="00000000">
        <w:rPr>
          <w:i w:val="1"/>
          <w:sz w:val="22"/>
          <w:szCs w:val="22"/>
          <w:rtl w:val="0"/>
        </w:rPr>
        <w:t xml:space="preserve">Licensures:</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pStyle w:val="Heading3"/>
        <w:tabs>
          <w:tab w:val="left" w:leader="none" w:pos="7615"/>
        </w:tabs>
        <w:rPr>
          <w:b w:val="0"/>
          <w:sz w:val="22"/>
          <w:szCs w:val="22"/>
        </w:rPr>
      </w:pPr>
      <w:r w:rsidDel="00000000" w:rsidR="00000000" w:rsidRPr="00000000">
        <w:rPr>
          <w:sz w:val="22"/>
          <w:szCs w:val="22"/>
          <w:rtl w:val="0"/>
        </w:rPr>
        <w:t xml:space="preserve">License to Practice Transthoracic Echocardiography</w:t>
        <w:tab/>
      </w:r>
      <w:r w:rsidDel="00000000" w:rsidR="00000000" w:rsidRPr="00000000">
        <w:rPr>
          <w:b w:val="0"/>
          <w:sz w:val="22"/>
          <w:szCs w:val="22"/>
          <w:rtl w:val="0"/>
        </w:rPr>
        <w:t xml:space="preserve">April 2011</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2"/>
        </w:tabs>
        <w:spacing w:after="120" w:before="40" w:line="259" w:lineRule="auto"/>
        <w:ind w:left="1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Ministry of Labor, Health, and Social Affairs of Georgia</w:t>
        <w:tab/>
        <w:t xml:space="preserve">Tbilisi, Georgia</w:t>
      </w:r>
    </w:p>
    <w:p w:rsidR="00000000" w:rsidDel="00000000" w:rsidP="00000000" w:rsidRDefault="00000000" w:rsidRPr="00000000" w14:paraId="0000010B">
      <w:pPr>
        <w:spacing w:before="37" w:lineRule="auto"/>
        <w:ind w:left="100" w:firstLine="0"/>
        <w:rPr>
          <w:i w:val="1"/>
        </w:rPr>
      </w:pPr>
      <w:r w:rsidDel="00000000" w:rsidR="00000000" w:rsidRPr="00000000">
        <w:rPr>
          <w:i w:val="1"/>
          <w:rtl w:val="0"/>
        </w:rPr>
        <w:t xml:space="preserve">Board of Professional Development</w:t>
      </w:r>
    </w:p>
    <w:p w:rsidR="00000000" w:rsidDel="00000000" w:rsidP="00000000" w:rsidRDefault="00000000" w:rsidRPr="00000000" w14:paraId="0000010C">
      <w:pPr>
        <w:pStyle w:val="Heading3"/>
        <w:tabs>
          <w:tab w:val="left" w:leader="none" w:pos="7610"/>
        </w:tabs>
        <w:rPr>
          <w:b w:val="0"/>
          <w:sz w:val="22"/>
          <w:szCs w:val="22"/>
        </w:rPr>
      </w:pPr>
      <w:r w:rsidDel="00000000" w:rsidR="00000000" w:rsidRPr="00000000">
        <w:rPr>
          <w:sz w:val="22"/>
          <w:szCs w:val="22"/>
          <w:rtl w:val="0"/>
        </w:rPr>
        <w:t xml:space="preserve">License to Practice Pediatric Cardiology</w:t>
        <w:tab/>
      </w:r>
      <w:r w:rsidDel="00000000" w:rsidR="00000000" w:rsidRPr="00000000">
        <w:rPr>
          <w:b w:val="0"/>
          <w:sz w:val="22"/>
          <w:szCs w:val="22"/>
          <w:rtl w:val="0"/>
        </w:rPr>
        <w:t xml:space="preserve">July 2008</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2"/>
        </w:tabs>
        <w:spacing w:after="120" w:before="40" w:line="259" w:lineRule="auto"/>
        <w:ind w:left="1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Ministry of Labor, Health, and Social Affairs of Georgia</w:t>
        <w:tab/>
        <w:t xml:space="preserve">Tbilisi, Georgia</w:t>
      </w:r>
    </w:p>
    <w:p w:rsidR="00000000" w:rsidDel="00000000" w:rsidP="00000000" w:rsidRDefault="00000000" w:rsidRPr="00000000" w14:paraId="0000010E">
      <w:pPr>
        <w:spacing w:before="37" w:lineRule="auto"/>
        <w:ind w:left="100" w:firstLine="0"/>
        <w:rPr>
          <w:i w:val="1"/>
        </w:rPr>
      </w:pPr>
      <w:r w:rsidDel="00000000" w:rsidR="00000000" w:rsidRPr="00000000">
        <w:rPr>
          <w:i w:val="1"/>
          <w:rtl w:val="0"/>
        </w:rPr>
        <w:t xml:space="preserve">Board of Professional Development</w:t>
      </w:r>
    </w:p>
    <w:p w:rsidR="00000000" w:rsidDel="00000000" w:rsidP="00000000" w:rsidRDefault="00000000" w:rsidRPr="00000000" w14:paraId="0000010F">
      <w:pPr>
        <w:tabs>
          <w:tab w:val="left" w:leader="none" w:pos="7601"/>
        </w:tabs>
        <w:rPr/>
      </w:pPr>
      <w:r w:rsidDel="00000000" w:rsidR="00000000" w:rsidRPr="00000000">
        <w:rPr>
          <w:b w:val="1"/>
          <w:rtl w:val="0"/>
        </w:rPr>
        <w:t xml:space="preserve">License to Practice Pediatrics</w:t>
        <w:tab/>
      </w:r>
      <w:r w:rsidDel="00000000" w:rsidR="00000000" w:rsidRPr="00000000">
        <w:rPr>
          <w:rtl w:val="0"/>
        </w:rPr>
        <w:t xml:space="preserve">June 2007</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2"/>
        </w:tabs>
        <w:spacing w:after="120" w:before="38" w:line="259" w:lineRule="auto"/>
        <w:ind w:left="1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Ministry of Labor, Health, and Social Affairs of Georgia</w:t>
        <w:tab/>
        <w:t xml:space="preserve">Tbilisi, Georgia</w:t>
      </w:r>
    </w:p>
    <w:p w:rsidR="00000000" w:rsidDel="00000000" w:rsidP="00000000" w:rsidRDefault="00000000" w:rsidRPr="00000000" w14:paraId="00000111">
      <w:pPr>
        <w:spacing w:before="40" w:lineRule="auto"/>
        <w:ind w:left="100" w:firstLine="0"/>
        <w:rPr>
          <w:i w:val="1"/>
        </w:rPr>
      </w:pPr>
      <w:r w:rsidDel="00000000" w:rsidR="00000000" w:rsidRPr="00000000">
        <w:rPr>
          <w:i w:val="1"/>
          <w:rtl w:val="0"/>
        </w:rPr>
        <w:t xml:space="preserve">Board of Professional Development</w:t>
      </w:r>
    </w:p>
    <w:p w:rsidR="00000000" w:rsidDel="00000000" w:rsidP="00000000" w:rsidRDefault="00000000" w:rsidRPr="00000000" w14:paraId="00000112">
      <w:pPr>
        <w:spacing w:after="0" w:line="240" w:lineRule="auto"/>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Certifications: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ECFMG Certificate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March 2013 </w:t>
      </w:r>
      <w:r w:rsidDel="00000000" w:rsidR="00000000" w:rsidRPr="00000000">
        <w:rPr>
          <w:rtl w:val="0"/>
        </w:rPr>
      </w:r>
    </w:p>
    <w:p w:rsidR="00000000" w:rsidDel="00000000" w:rsidP="00000000" w:rsidRDefault="00000000" w:rsidRPr="00000000" w14:paraId="00000115">
      <w:pPr>
        <w:tabs>
          <w:tab w:val="left" w:leader="none" w:pos="7642"/>
        </w:tabs>
        <w:rPr/>
      </w:pPr>
      <w:r w:rsidDel="00000000" w:rsidR="00000000" w:rsidRPr="00000000">
        <w:rPr>
          <w:i w:val="1"/>
          <w:rtl w:val="0"/>
        </w:rPr>
        <w:t xml:space="preserve">(Educational Commission for Foreign Medical Graduates)</w:t>
      </w:r>
      <w:r w:rsidDel="00000000" w:rsidR="00000000" w:rsidRPr="00000000">
        <w:rPr>
          <w:rtl w:val="0"/>
        </w:rPr>
        <w:t xml:space="preserve">                                                    Philadelphia, PA, USA</w:t>
      </w:r>
    </w:p>
    <w:p w:rsidR="00000000" w:rsidDel="00000000" w:rsidP="00000000" w:rsidRDefault="00000000" w:rsidRPr="00000000" w14:paraId="00000116">
      <w:pPr>
        <w:tabs>
          <w:tab w:val="left" w:leader="none" w:pos="7642"/>
        </w:tabs>
        <w:rPr/>
      </w:pPr>
      <w:r w:rsidDel="00000000" w:rsidR="00000000" w:rsidRPr="00000000">
        <w:rPr>
          <w:rtl w:val="0"/>
        </w:rPr>
      </w:r>
    </w:p>
    <w:p w:rsidR="00000000" w:rsidDel="00000000" w:rsidP="00000000" w:rsidRDefault="00000000" w:rsidRPr="00000000" w14:paraId="00000117">
      <w:pPr>
        <w:tabs>
          <w:tab w:val="left" w:leader="none" w:pos="7642"/>
        </w:tabs>
        <w:rPr/>
      </w:pPr>
      <w:r w:rsidDel="00000000" w:rsidR="00000000" w:rsidRPr="00000000">
        <w:rPr>
          <w:b w:val="1"/>
          <w:rtl w:val="0"/>
        </w:rPr>
        <w:t xml:space="preserve">Department of Epidemiology and Public Health Certificate </w:t>
      </w:r>
      <w:r w:rsidDel="00000000" w:rsidR="00000000" w:rsidRPr="00000000">
        <w:rPr>
          <w:rtl w:val="0"/>
        </w:rPr>
        <w:t xml:space="preserve">                                           May 2022</w:t>
      </w:r>
    </w:p>
    <w:p w:rsidR="00000000" w:rsidDel="00000000" w:rsidP="00000000" w:rsidRDefault="00000000" w:rsidRPr="00000000" w14:paraId="00000118">
      <w:pPr>
        <w:tabs>
          <w:tab w:val="left" w:leader="none" w:pos="7642"/>
        </w:tabs>
        <w:rPr/>
      </w:pPr>
      <w:r w:rsidDel="00000000" w:rsidR="00000000" w:rsidRPr="00000000">
        <w:rPr>
          <w:rtl w:val="0"/>
        </w:rPr>
        <w:t xml:space="preserve">The University of Maryland, School of Medicine,                                                                    Baltimore, MD, USA</w:t>
      </w:r>
    </w:p>
    <w:p w:rsidR="00000000" w:rsidDel="00000000" w:rsidP="00000000" w:rsidRDefault="00000000" w:rsidRPr="00000000" w14:paraId="00000119">
      <w:pPr>
        <w:tabs>
          <w:tab w:val="left" w:leader="none" w:pos="7642"/>
        </w:tabs>
        <w:rPr/>
      </w:pPr>
      <w:r w:rsidDel="00000000" w:rsidR="00000000" w:rsidRPr="00000000">
        <w:rPr>
          <w:rtl w:val="0"/>
        </w:rPr>
        <w:t xml:space="preserve">Department of Epidemiology and Public Health,                                         </w:t>
      </w:r>
    </w:p>
    <w:p w:rsidR="00000000" w:rsidDel="00000000" w:rsidP="00000000" w:rsidRDefault="00000000" w:rsidRPr="00000000" w14:paraId="0000011A">
      <w:pPr>
        <w:tabs>
          <w:tab w:val="left" w:leader="none" w:pos="7642"/>
        </w:tabs>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1B">
      <w:pPr>
        <w:spacing w:after="0" w:line="240" w:lineRule="auto"/>
        <w:rPr/>
      </w:pPr>
      <w:r w:rsidDel="00000000" w:rsidR="00000000" w:rsidRPr="00000000">
        <w:rPr>
          <w:rtl w:val="0"/>
        </w:rPr>
      </w:r>
    </w:p>
    <w:p w:rsidR="00000000" w:rsidDel="00000000" w:rsidP="00000000" w:rsidRDefault="00000000" w:rsidRPr="00000000" w14:paraId="0000011C">
      <w:pPr>
        <w:pStyle w:val="Heading3"/>
        <w:spacing w:before="94" w:lineRule="auto"/>
        <w:rPr>
          <w:i w:val="1"/>
          <w:color w:val="000000"/>
          <w:sz w:val="22"/>
          <w:szCs w:val="22"/>
        </w:rPr>
      </w:pPr>
      <w:r w:rsidDel="00000000" w:rsidR="00000000" w:rsidRPr="00000000">
        <w:rPr>
          <w:rtl w:val="0"/>
        </w:rPr>
      </w:r>
    </w:p>
    <w:p w:rsidR="00000000" w:rsidDel="00000000" w:rsidP="00000000" w:rsidRDefault="00000000" w:rsidRPr="00000000" w14:paraId="0000011D">
      <w:pPr>
        <w:pStyle w:val="Heading3"/>
        <w:spacing w:before="94" w:lineRule="auto"/>
        <w:rPr>
          <w:sz w:val="22"/>
          <w:szCs w:val="22"/>
        </w:rPr>
      </w:pPr>
      <w:r w:rsidDel="00000000" w:rsidR="00000000" w:rsidRPr="00000000">
        <w:rPr>
          <w:i w:val="1"/>
          <w:color w:val="000000"/>
          <w:sz w:val="22"/>
          <w:szCs w:val="22"/>
          <w:rtl w:val="0"/>
        </w:rPr>
        <w:t xml:space="preserve">Research Grant Participation:</w:t>
      </w:r>
      <w:r w:rsidDel="00000000" w:rsidR="00000000" w:rsidRPr="00000000">
        <w:rPr>
          <w:b w:val="0"/>
          <w:color w:val="000000"/>
          <w:sz w:val="22"/>
          <w:szCs w:val="22"/>
          <w:rtl w:val="0"/>
        </w:rPr>
        <w:t xml:space="preserve"> </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141"/>
          <w:tab w:val="left" w:leader="none" w:pos="7661"/>
        </w:tabs>
        <w:spacing w:after="120" w:before="0" w:line="259" w:lineRule="auto"/>
        <w:ind w:left="0" w:right="48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141"/>
          <w:tab w:val="left" w:leader="none" w:pos="7661"/>
        </w:tabs>
        <w:spacing w:after="120" w:before="0" w:line="259" w:lineRule="auto"/>
        <w:ind w:left="0" w:right="48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3-SRA-2017-489-S-B (Davis)                                                   01/01/2017- 11/31/2022 (3 calendar months) JDRF</w:t>
        <w:tab/>
        <w:tab/>
        <w:t xml:space="preserve">US$ 822.864.19</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76" w:lineRule="auto"/>
        <w:ind w:left="0" w:right="5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United States – JDRF Strategic Research Agreement (SRA) – Reducing Hypoglycemic, Pro-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76" w:lineRule="auto"/>
        <w:ind w:left="0" w:right="5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coagulant and Pro-atherothrombotic Responses and Preventing Hypoglycemia Associated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76" w:lineRule="auto"/>
        <w:ind w:left="0" w:right="5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Autonomic Failure in Type 1 DM.</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4" w:line="259" w:lineRule="auto"/>
        <w:ind w:left="0" w:right="6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goal of this project was to study the effects of the selective serotonin reuptake inhibitor,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4" w:line="259" w:lineRule="auto"/>
        <w:ind w:left="0" w:right="6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fluoxetine and/or DHEA, on neuroendocrine, autonomic nervous system and metabolic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4" w:line="259" w:lineRule="auto"/>
        <w:ind w:left="0" w:right="6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counterregulatory responses during repeated hypoglycemia in T1DM individuals.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4" w:line="259" w:lineRule="auto"/>
        <w:ind w:left="0" w:right="6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Role: Co-Investigator</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76" w:lineRule="auto"/>
        <w:ind w:left="0" w:right="5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spacing w:after="0" w:line="240" w:lineRule="auto"/>
        <w:rPr>
          <w:b w:val="1"/>
          <w:color w:val="000000"/>
        </w:rPr>
      </w:pPr>
      <w:r w:rsidDel="00000000" w:rsidR="00000000" w:rsidRPr="00000000">
        <w:rPr>
          <w:b w:val="1"/>
          <w:i w:val="1"/>
          <w:color w:val="000000"/>
          <w:rtl w:val="0"/>
        </w:rPr>
        <w:t xml:space="preserve">Additional Computer Skills:</w:t>
      </w:r>
      <w:r w:rsidDel="00000000" w:rsidR="00000000" w:rsidRPr="00000000">
        <w:rPr>
          <w:b w:val="1"/>
          <w:color w:val="000000"/>
          <w:rtl w:val="0"/>
        </w:rPr>
        <w:t xml:space="preserve"> </w:t>
      </w:r>
    </w:p>
    <w:p w:rsidR="00000000" w:rsidDel="00000000" w:rsidP="00000000" w:rsidRDefault="00000000" w:rsidRPr="00000000" w14:paraId="00000129">
      <w:pPr>
        <w:spacing w:after="0" w:line="240" w:lineRule="auto"/>
        <w:rPr>
          <w:b w:val="1"/>
          <w:color w:val="000000"/>
        </w:rPr>
      </w:pPr>
      <w:r w:rsidDel="00000000" w:rsidR="00000000" w:rsidRPr="00000000">
        <w:rPr>
          <w:rtl w:val="0"/>
        </w:rPr>
      </w:r>
    </w:p>
    <w:p w:rsidR="00000000" w:rsidDel="00000000" w:rsidP="00000000" w:rsidRDefault="00000000" w:rsidRPr="00000000" w14:paraId="0000012A">
      <w:pPr>
        <w:spacing w:after="0" w:line="2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SAS 9.4 Statistical Analysis Software, Reference management software (Mendeley Reference Manager),  </w:t>
      </w:r>
    </w:p>
    <w:p w:rsidR="00000000" w:rsidDel="00000000" w:rsidP="00000000" w:rsidRDefault="00000000" w:rsidRPr="00000000" w14:paraId="0000012B">
      <w:pPr>
        <w:spacing w:after="0" w:line="240" w:lineRule="auto"/>
        <w:rPr>
          <w:color w:val="000000"/>
        </w:rPr>
      </w:pPr>
      <w:r w:rsidDel="00000000" w:rsidR="00000000" w:rsidRPr="00000000">
        <w:rPr>
          <w:color w:val="000000"/>
          <w:rtl w:val="0"/>
        </w:rPr>
        <w:t xml:space="preserve"> Online survey platforms (Qualtrics, REDCap).</w:t>
      </w:r>
    </w:p>
    <w:p w:rsidR="00000000" w:rsidDel="00000000" w:rsidP="00000000" w:rsidRDefault="00000000" w:rsidRPr="00000000" w14:paraId="0000012C">
      <w:pPr>
        <w:tabs>
          <w:tab w:val="left" w:leader="none" w:pos="7282"/>
          <w:tab w:val="left" w:leader="none" w:pos="8129"/>
        </w:tabs>
        <w:spacing w:line="276" w:lineRule="auto"/>
        <w:ind w:left="100" w:right="115" w:firstLine="0"/>
        <w:jc w:val="both"/>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spacing w:after="0" w:line="240" w:lineRule="auto"/>
        <w:rPr/>
      </w:pPr>
      <w:r w:rsidDel="00000000" w:rsidR="00000000" w:rsidRPr="00000000">
        <w:rPr>
          <w:rtl w:val="0"/>
        </w:rPr>
      </w:r>
    </w:p>
    <w:sectPr>
      <w:headerReference r:id="rId10" w:type="default"/>
      <w:footerReference r:id="rId11" w:type="default"/>
      <w:pgSz w:h="15840" w:w="12240" w:orient="portrait"/>
      <w:pgMar w:bottom="567" w:top="669" w:left="1134" w:right="616" w:header="142" w:footer="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va Mono">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leader="none" w:pos="2835"/>
        <w:tab w:val="right" w:leader="none" w:pos="10375"/>
      </w:tabs>
      <w:spacing w:after="0" w:line="240" w:lineRule="auto"/>
      <w:jc w:val="right"/>
      <w:rPr>
        <w:rFonts w:ascii="Calibri" w:cs="Calibri" w:eastAsia="Calibri" w:hAnsi="Calibri"/>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center" w:leader="none" w:pos="4844"/>
        <w:tab w:val="right" w:leader="none" w:pos="9689"/>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center" w:leader="none" w:pos="4844"/>
        <w:tab w:val="right" w:leader="none" w:pos="9689"/>
      </w:tabs>
      <w:spacing w:after="0" w:line="240" w:lineRule="auto"/>
      <w:jc w:val="center"/>
      <w:rPr>
        <w:color w:val="000000"/>
        <w:sz w:val="18"/>
        <w:szCs w:val="18"/>
      </w:rPr>
    </w:pPr>
    <w:r w:rsidDel="00000000" w:rsidR="00000000" w:rsidRPr="00000000">
      <w:rPr>
        <w:rFonts w:ascii="Calibri" w:cs="Calibri" w:eastAsia="Calibri" w:hAnsi="Calibri"/>
        <w:b w:val="1"/>
        <w:color w:val="92d050"/>
        <w:sz w:val="32"/>
        <w:szCs w:val="32"/>
        <w:rtl w:val="0"/>
      </w:rPr>
      <w:t xml:space="preserve">                                     </w:t>
    </w:r>
    <w:r w:rsidDel="00000000" w:rsidR="00000000" w:rsidRPr="00000000">
      <w:rPr>
        <w:rFonts w:ascii="Times New Roman" w:cs="Times New Roman" w:eastAsia="Times New Roman" w:hAnsi="Times New Roman"/>
        <w:b w:val="1"/>
        <w:color w:val="92d050"/>
        <w:sz w:val="32"/>
        <w:szCs w:val="32"/>
        <w:rtl w:val="0"/>
      </w:rPr>
      <w:t xml:space="preserve">CV</w:t>
    </w:r>
    <w:r w:rsidDel="00000000" w:rsidR="00000000" w:rsidRPr="00000000">
      <w:rPr>
        <w:rFonts w:ascii="Times New Roman" w:cs="Times New Roman" w:eastAsia="Times New Roman" w:hAnsi="Times New Roman"/>
        <w:b w:val="1"/>
        <w:color w:val="1593cb"/>
        <w:sz w:val="32"/>
        <w:szCs w:val="32"/>
        <w:rtl w:val="0"/>
      </w:rPr>
      <w:t xml:space="preserve">  </w:t>
    </w:r>
    <w:r w:rsidDel="00000000" w:rsidR="00000000" w:rsidRPr="00000000">
      <w:rPr>
        <w:rFonts w:ascii="Times New Roman" w:cs="Times New Roman" w:eastAsia="Times New Roman" w:hAnsi="Times New Roman"/>
        <w:color w:val="1593cb"/>
        <w:sz w:val="28"/>
        <w:szCs w:val="2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1593cb"/>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1593cb"/>
        <w:sz w:val="28"/>
        <w:szCs w:val="28"/>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a-G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dx.doi.org/10.2337/db18-198-O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dumbadze29@gmail.com" TargetMode="External"/><Relationship Id="rId8" Type="http://schemas.openxmlformats.org/officeDocument/2006/relationships/hyperlink" Target="https://doi.org/10.1080/13543784.2019.159215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vaMono-regular.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kc31puByM4j4Ej1z2slfJq4dLA==">CgMxLjAaJAoBMBIfCh0IB0IZCgxNZXJyaXdlYXRoZXISCU5vdmEgTW9ubzIIaC5namRneHM4AHIhMXlzTUcxUFZTaFBVakdIWlhfTjdXQmpYSk9MWEs0Z1pp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