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პერსონალური მონაცემები</w:t>
          </w:r>
        </w:sdtContent>
      </w:sdt>
    </w:p>
    <w:p w:rsidR="00000000" w:rsidDel="00000000" w:rsidP="00000000" w:rsidRDefault="00000000" w:rsidRPr="00000000" w14:paraId="0000000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სახელი და გვარი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კახაბერი ქვილორია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დაბადების თარიღი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27.03.1990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მისამართი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ქ. რუსთავი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ტელეფონის ნომერი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593 51 66 15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ელ.ფოსტა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hyperlink r:id="rId7">
              <w:r w:rsidDel="00000000" w:rsidR="00000000" w:rsidRPr="00000000">
                <w:rPr>
                  <w:rFonts w:ascii="Merriweather" w:cs="Merriweather" w:eastAsia="Merriweather" w:hAnsi="Merriweather"/>
                  <w:color w:val="f49100"/>
                  <w:u w:val="single"/>
                  <w:rtl w:val="0"/>
                </w:rPr>
                <w:t xml:space="preserve">kaxaqviloria@gmail.com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განათლება</w:t>
          </w:r>
        </w:sdtContent>
      </w:sdt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3"/>
        <w:gridCol w:w="3411"/>
        <w:gridCol w:w="3001"/>
        <w:gridCol w:w="2880"/>
        <w:tblGridChange w:id="0">
          <w:tblGrid>
            <w:gridCol w:w="1233"/>
            <w:gridCol w:w="3411"/>
            <w:gridCol w:w="300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2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სასწავლებლის დასახელება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სპეციალობა 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კვალიფიკაცია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2014 - 2018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თ.ს.ს.უ. პოსტდიპლომური განათლების ცენტრი რეზიდენტურა</w:t>
                </w:r>
              </w:sdtContent>
            </w:sdt>
          </w:p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უროლოგია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მედიცინის დოქტორი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2007-2013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თ.ს.ს.უ. მედიცინისფაკულტეტი</w:t>
                </w:r>
              </w:sdtContent>
            </w:sdt>
          </w:p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სამკურნალო დარგი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2002-2007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ქ.რუსთავის ფიზიკა-მათემატიკური სკოლა</w:t>
                </w:r>
              </w:sdtContent>
            </w:sdt>
          </w:p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1996-2002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ქ.რუსთავის მე-15 საშუალო სკოლა</w:t>
                </w:r>
              </w:sdtContent>
            </w:sdt>
          </w:p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სამუშაო გამოცდილება</w:t>
          </w:r>
        </w:sdtContent>
      </w:sdt>
    </w:p>
    <w:p w:rsidR="00000000" w:rsidDel="00000000" w:rsidP="00000000" w:rsidRDefault="00000000" w:rsidRPr="00000000" w14:paraId="0000002D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60"/>
        <w:gridCol w:w="5661"/>
        <w:gridCol w:w="3159"/>
        <w:tblGridChange w:id="0">
          <w:tblGrid>
            <w:gridCol w:w="1660"/>
            <w:gridCol w:w="5661"/>
            <w:gridCol w:w="3159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2E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F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ორგანიზაცია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პოზიცია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spacing w:after="0" w:lineRule="auto"/>
              <w:rPr>
                <w:rFonts w:ascii="AcadNusx" w:cs="AcadNusx" w:eastAsia="AcadNusx" w:hAnsi="AcadNusx"/>
              </w:rPr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2022 - დღემდე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ევროპის 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მოწვეული ლექტორი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2014 - დღემდე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პირველი საუნივერსიტეტო კლინიკა უროლოგიის განყოფილება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ექიმი უროლოგი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2017 _ დღემდე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ind w:left="-90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პირველი საუნივერსიტეტო კლინიკა, უროლოგიის კათედრის პროფესორების სტუდენტებისათვის, უროლოგიის მოდულის ფარგლებში კლინიკური უნარჩვევების დემონსტრირება და ტრეინინგი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A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2014 w. _ დღემდე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ind w:left="2410" w:hanging="2500"/>
              <w:rPr/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საქართველო-ისრაელის ერთობლივი კლინიკა გიდმედი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spacing w:after="0" w:line="240" w:lineRule="auto"/>
              <w:rPr/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ექიმი უროლოგი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2020 - დღემდე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შ.პ.ს. ვივამედი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spacing w:after="0" w:line="240" w:lineRule="auto"/>
              <w:rPr/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ექიმი უროლოგი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2021 - დღემდე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შ.პ.ს. პინეო სამედიცინო ეკოსისტემა კოვიდ განყოფილება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spacing w:after="0" w:line="24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მორიგე ექიმი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2017 - დღემდე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შ.პ.ს. პინეო სამედიცინო ეკოსისტემა რეანიმაციის განყოფილება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tabs>
                <w:tab w:val="left" w:pos="2505"/>
              </w:tabs>
              <w:ind w:left="2520" w:hanging="2610"/>
              <w:rPr>
                <w:rFonts w:ascii="AcadNusx" w:cs="AcadNusx" w:eastAsia="AcadNusx" w:hAnsi="AcadNusx"/>
              </w:rPr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უმცროსი ექიმი</w:t>
            </w:r>
          </w:p>
          <w:p w:rsidR="00000000" w:rsidDel="00000000" w:rsidP="00000000" w:rsidRDefault="00000000" w:rsidRPr="00000000" w14:paraId="0000004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2016–2017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თბილისის ზღვის ჰოსპიტალი რეანიმაციის განყოფილება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tabs>
                <w:tab w:val="left" w:pos="2505"/>
              </w:tabs>
              <w:ind w:left="2520" w:hanging="2610"/>
              <w:rPr/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უმცროსი ექიმი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2015 – 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spacing w:after="0" w:lineRule="auto"/>
              <w:rPr>
                <w:rFonts w:ascii="AcadNusx" w:cs="AcadNusx" w:eastAsia="AcadNusx" w:hAnsi="AcadNusx"/>
              </w:rPr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ელიზაბედ ბლექველის ჰისპიტალი კრიტიკული მედიცინის, რეანიმაციის და ანესთეზიის განყოფილება</w:t>
            </w:r>
          </w:p>
          <w:p w:rsidR="00000000" w:rsidDel="00000000" w:rsidP="00000000" w:rsidRDefault="00000000" w:rsidRPr="00000000" w14:paraId="0000004C">
            <w:pPr>
              <w:spacing w:after="0" w:lineRule="auto"/>
              <w:rPr>
                <w:rFonts w:ascii="AcadNusx" w:cs="AcadNusx" w:eastAsia="AcadNusx" w:hAnsi="AcadNusx"/>
              </w:rPr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კლინიკა “ნიუ ჰოსპიტალს” რეანიმაციის განყოფილება</w:t>
            </w:r>
          </w:p>
          <w:p w:rsidR="00000000" w:rsidDel="00000000" w:rsidP="00000000" w:rsidRDefault="00000000" w:rsidRPr="00000000" w14:paraId="0000004D">
            <w:pPr>
              <w:spacing w:after="0" w:lineRule="auto"/>
              <w:rPr>
                <w:rFonts w:ascii="AcadNusx" w:cs="AcadNusx" w:eastAsia="AcadNusx" w:hAnsi="AcadNusx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tabs>
                <w:tab w:val="left" w:pos="2505"/>
              </w:tabs>
              <w:ind w:left="2520" w:hanging="2610"/>
              <w:rPr/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უმცროსი ექიმი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2011 – 2016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კლინიკა “ნიუ ჰოსპიტალს” რეანიმაციის განყოფილება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spacing w:after="0" w:line="24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უმცროსი ექიმი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2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2014 _ </w:t>
            </w: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3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შ.პ.ს. მაღალი სამედიცინო ტექნოლოგიების ცენტრი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spacing w:after="0" w:line="240" w:lineRule="auto"/>
              <w:rPr/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უმცროსი ექიმი უროლოგი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2014 _ 2015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6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შ.პ.ს. “მედქეარი”  კატასტროფის მედიცინის სამსახური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ექთანი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8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2013  _ 2014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9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ქ. რუსთავის ცენტრალური საავადმყოფო მიმღები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A">
            <w:pPr>
              <w:spacing w:after="0" w:line="240" w:lineRule="auto"/>
              <w:rPr/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ექთანი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B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2012  – 2013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C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შ.პ.ს. “ჰოსპიტალსერვის”  შინმოვლის სამსახური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D">
            <w:pPr>
              <w:spacing w:after="0" w:line="240" w:lineRule="auto"/>
              <w:rPr/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ექთანი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E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2010  _ 2011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F">
            <w:pPr>
              <w:spacing w:after="0" w:lineRule="auto"/>
              <w:rPr>
                <w:rFonts w:ascii="AcadNusx" w:cs="AcadNusx" w:eastAsia="AcadNusx" w:hAnsi="AcadNusx"/>
              </w:rPr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კლინიკა “ნეოკლინიკა” ანესთეზია/ინტენსიური თერაპიის </w:t>
            </w:r>
          </w:p>
          <w:p w:rsidR="00000000" w:rsidDel="00000000" w:rsidP="00000000" w:rsidRDefault="00000000" w:rsidRPr="00000000" w14:paraId="00000060">
            <w:pPr>
              <w:spacing w:after="0" w:lineRule="auto"/>
              <w:rPr>
                <w:rFonts w:ascii="AcadNusx" w:cs="AcadNusx" w:eastAsia="AcadNusx" w:hAnsi="AcadNusx"/>
              </w:rPr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განოყოფილება</w:t>
            </w:r>
          </w:p>
          <w:p w:rsidR="00000000" w:rsidDel="00000000" w:rsidP="00000000" w:rsidRDefault="00000000" w:rsidRPr="00000000" w14:paraId="00000061">
            <w:pPr>
              <w:spacing w:after="0" w:lineRule="auto"/>
              <w:rPr>
                <w:rFonts w:ascii="AcadNusx" w:cs="AcadNusx" w:eastAsia="AcadNusx" w:hAnsi="AcadNusx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rPr/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ექთანი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3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2009  _ 2010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4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ქ.თბილისის რესპუბლიკური  საავადმყოფო  მიმღები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rPr/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ექთანი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6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2008  _ 2009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7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ქ. თბილისის #4 კლინიკური საავადმყოფო ნეირო-რეანიმაციის განყოფილება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rPr/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ექთანი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9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2007  _ 2008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A">
            <w:pPr>
              <w:spacing w:after="0" w:lineRule="auto"/>
              <w:rPr/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ქ. რუსთავის ცენტრალური საავადმყოფო რეანიმაციის განყოფილება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B">
            <w:pPr>
              <w:spacing w:after="0" w:line="240" w:lineRule="auto"/>
              <w:rPr/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ექთანი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უცხო ენის ცოდნა </w:t>
          </w:r>
        </w:sdtContent>
      </w:sdt>
    </w:p>
    <w:p w:rsidR="00000000" w:rsidDel="00000000" w:rsidP="00000000" w:rsidRDefault="00000000" w:rsidRPr="00000000" w14:paraId="0000006F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5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უცხო ენა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მონიშნეთ თუ გაქვთ  შესაბამისი სერტიფიკატი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ინგლისური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7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რუსული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გერმანული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A1 გოეთე</w:t>
                </w:r>
              </w:sdtContent>
            </w:sdt>
          </w:p>
        </w:tc>
      </w:tr>
    </w:tbl>
    <w:p w:rsidR="00000000" w:rsidDel="00000000" w:rsidP="00000000" w:rsidRDefault="00000000" w:rsidRPr="00000000" w14:paraId="00000089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საოფისე პროგრამების ცოდნა</w:t>
          </w:r>
        </w:sdtContent>
      </w:sdt>
    </w:p>
    <w:p w:rsidR="00000000" w:rsidDel="00000000" w:rsidP="00000000" w:rsidRDefault="00000000" w:rsidRPr="00000000" w14:paraId="0000008C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9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B">
            <w:pPr>
              <w:jc w:val="center"/>
              <w:rPr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9C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0">
            <w:pPr>
              <w:jc w:val="center"/>
              <w:rPr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5">
            <w:pPr>
              <w:jc w:val="center"/>
              <w:rPr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A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A">
            <w:pPr>
              <w:jc w:val="center"/>
              <w:rPr/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AB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0">
      <w:pPr>
        <w:rPr>
          <w:rFonts w:ascii="Merriweather" w:cs="Merriweather" w:eastAsia="Merriweather" w:hAnsi="Merriweath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0" w:line="36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კვალიფიკაციის ასამაღლებელ კურსებში, სემინარებში, ტრენინგებში მონაწილეობა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B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B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წელი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B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ტრენინგის დასახელება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B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თქვენი სტატუსი (ფასილიტატორი, მონაწილე, ორგანიზატორი)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2011</w:t>
            </w: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დან </w:t>
                </w:r>
              </w:sdtContent>
            </w:sdt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2020</w:t>
            </w: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ჩათვლით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ind w:right="-185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საქართველოს უროლოგიის ასოციაციის ყოველწლიური კონგრესი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rtl w:val="0"/>
              </w:rPr>
              <w:t xml:space="preserve">დამსწრე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D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სამეცნიერო აქტივობები</w:t>
          </w:r>
        </w:sdtContent>
      </w:sdt>
    </w:p>
    <w:p w:rsidR="00000000" w:rsidDel="00000000" w:rsidP="00000000" w:rsidRDefault="00000000" w:rsidRPr="00000000" w14:paraId="000000C2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C4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20"/>
                    <w:szCs w:val="20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C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ffffff"/>
                <w:sz w:val="20"/>
                <w:szCs w:val="20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წელი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C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ffffff"/>
                <w:sz w:val="20"/>
                <w:szCs w:val="20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სამეცნიერო აქტივობები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C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rtl w:val="0"/>
                  </w:rPr>
                  <w:t xml:space="preserve">წიგნი: “The secret of migraine”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წიგნზე მომუშავე გუნდის წევრი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C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დამატებითი ინფორმაცია</w:t>
          </w:r>
        </w:sdtContent>
      </w:sdt>
    </w:p>
    <w:p w:rsidR="00000000" w:rsidDel="00000000" w:rsidP="00000000" w:rsidRDefault="00000000" w:rsidRPr="00000000" w14:paraId="000000DF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18"/>
              <w:szCs w:val="18"/>
              <w:rtl w:val="0"/>
            </w:rPr>
            <w:t xml:space="preserve">სურვილის შემთხვევაში შეგიძლიათ მიუთითოთ დამატებით </w:t>
          </w:r>
        </w:sdtContent>
      </w:sdt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Times New Roman"/>
  <w:font w:name="AcadNusx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2835"/>
        <w:tab w:val="right" w:pos="10375"/>
      </w:tabs>
      <w:spacing w:after="0" w:line="240" w:lineRule="auto"/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rPr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color w:val="92d050"/>
        <w:sz w:val="32"/>
        <w:szCs w:val="32"/>
        <w:rtl w:val="0"/>
      </w:rPr>
      <w:t xml:space="preserve">        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92d050"/>
        <w:sz w:val="32"/>
        <w:szCs w:val="32"/>
        <w:rtl w:val="0"/>
      </w:rPr>
      <w:t xml:space="preserve">CV 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</w:t>
    </w:r>
    <w:r w:rsidDel="00000000" w:rsidR="00000000" w:rsidRPr="00000000">
      <w:rPr>
        <w:rFonts w:ascii="Merriweather" w:cs="Merriweather" w:eastAsia="Merriweather" w:hAnsi="Merriweather"/>
        <w:rtl w:val="0"/>
      </w:rPr>
      <w:t xml:space="preserve">                   </w:t>
    </w: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</w:t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9F6A28"/>
  </w:style>
  <w:style w:type="paragraph" w:styleId="Heading1">
    <w:name w:val="heading 1"/>
    <w:basedOn w:val="Normal"/>
    <w:next w:val="Normal"/>
    <w:rsid w:val="009F6A28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rsid w:val="009F6A28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rsid w:val="009F6A28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rsid w:val="009F6A28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rsid w:val="009F6A28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rsid w:val="009F6A28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rsid w:val="009F6A28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92B4B"/>
    <w:pPr>
      <w:spacing w:after="200" w:line="276" w:lineRule="auto"/>
      <w:ind w:left="720"/>
      <w:contextualSpacing w:val="1"/>
    </w:pPr>
    <w:rPr>
      <w:rFonts w:cs="Times New Roman"/>
    </w:rPr>
  </w:style>
  <w:style w:type="paragraph" w:styleId="ECVRightColumn" w:customStyle="1">
    <w:name w:val="_ECV_RightColumn"/>
    <w:basedOn w:val="Normal"/>
    <w:rsid w:val="00C92B4B"/>
    <w:pPr>
      <w:widowControl w:val="0"/>
      <w:suppressLineNumbers w:val="1"/>
      <w:suppressAutoHyphens w:val="1"/>
      <w:spacing w:after="0" w:before="62" w:line="240" w:lineRule="auto"/>
    </w:pPr>
    <w:rPr>
      <w:rFonts w:ascii="Arial" w:cs="Mangal" w:eastAsia="SimSun" w:hAnsi="Arial"/>
      <w:color w:val="404040"/>
      <w:spacing w:val="-6"/>
      <w:kern w:val="1"/>
      <w:sz w:val="16"/>
      <w:szCs w:val="24"/>
      <w:lang w:bidi="hi-IN" w:eastAsia="zh-CN" w:val="en-GB"/>
    </w:rPr>
  </w:style>
  <w:style w:type="paragraph" w:styleId="Header">
    <w:name w:val="header"/>
    <w:basedOn w:val="Normal"/>
    <w:link w:val="HeaderChar"/>
    <w:uiPriority w:val="99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HeaderChar" w:customStyle="1">
    <w:name w:val="Header Char"/>
    <w:basedOn w:val="DefaultParagraphFont"/>
    <w:link w:val="Header"/>
    <w:uiPriority w:val="99"/>
    <w:rsid w:val="00C92B4B"/>
    <w:rPr>
      <w:rFonts w:ascii="Calibri" w:cs="Times New Roman" w:eastAsia="Calibri" w:hAnsi="Calibri"/>
    </w:rPr>
  </w:style>
  <w:style w:type="paragraph" w:styleId="Footer">
    <w:name w:val="footer"/>
    <w:basedOn w:val="Normal"/>
    <w:link w:val="FooterChar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FooterChar" w:customStyle="1">
    <w:name w:val="Footer Char"/>
    <w:basedOn w:val="DefaultParagraphFont"/>
    <w:link w:val="Footer"/>
    <w:rsid w:val="00C92B4B"/>
    <w:rPr>
      <w:rFonts w:ascii="Calibri" w:cs="Times New Roman" w:eastAsia="Calibri" w:hAnsi="Calibri"/>
    </w:rPr>
  </w:style>
  <w:style w:type="character" w:styleId="Hyperlink">
    <w:name w:val="Hyperlink"/>
    <w:basedOn w:val="DefaultParagraphFont"/>
    <w:unhideWhenUsed w:val="1"/>
    <w:rsid w:val="00C6480E"/>
    <w:rPr>
      <w:color w:val="f49100" w:themeColor="hyperlink"/>
      <w:u w:val="single"/>
    </w:rPr>
  </w:style>
  <w:style w:type="paragraph" w:styleId="BodyTextIndent">
    <w:name w:val="Body Text Indent"/>
    <w:basedOn w:val="Normal"/>
    <w:link w:val="BodyTextIndentChar"/>
    <w:rsid w:val="000A0923"/>
    <w:pPr>
      <w:spacing w:after="0" w:line="360" w:lineRule="auto"/>
      <w:ind w:firstLine="567"/>
      <w:jc w:val="both"/>
    </w:pPr>
    <w:rPr>
      <w:rFonts w:ascii="CHVEULEBRIVY A&amp;V" w:cs="Times New Roman" w:eastAsia="Times New Roman" w:hAnsi="CHVEULEBRIVY A&amp;V"/>
      <w:szCs w:val="20"/>
      <w:lang w:eastAsia="ru-RU"/>
    </w:rPr>
  </w:style>
  <w:style w:type="character" w:styleId="BodyTextIndentChar" w:customStyle="1">
    <w:name w:val="Body Text Indent Char"/>
    <w:basedOn w:val="DefaultParagraphFont"/>
    <w:link w:val="BodyTextIndent"/>
    <w:rsid w:val="000A0923"/>
    <w:rPr>
      <w:rFonts w:ascii="CHVEULEBRIVY A&amp;V" w:cs="Times New Roman" w:eastAsia="Times New Roman" w:hAnsi="CHVEULEBRIVY A&amp;V"/>
      <w:szCs w:val="20"/>
      <w:lang w:eastAsia="ru-RU"/>
    </w:rPr>
  </w:style>
  <w:style w:type="paragraph" w:styleId="FootnoteText">
    <w:name w:val="footnote text"/>
    <w:basedOn w:val="Normal"/>
    <w:link w:val="FootnoteTextChar"/>
    <w:semiHidden w:val="1"/>
    <w:rsid w:val="000A092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0A0923"/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Reference">
    <w:name w:val="footnote reference"/>
    <w:semiHidden w:val="1"/>
    <w:rsid w:val="000A0923"/>
    <w:rPr>
      <w:vertAlign w:val="superscript"/>
    </w:rPr>
  </w:style>
  <w:style w:type="paragraph" w:styleId="Subtitle">
    <w:name w:val="Subtitle"/>
    <w:basedOn w:val="Normal"/>
    <w:next w:val="Normal"/>
    <w:rsid w:val="009F6A28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9F6A28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rsid w:val="009F6A28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rsid w:val="009F6A28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rsid w:val="009F6A28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rsid w:val="009F6A28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rsid w:val="009F6A28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"/>
    <w:rsid w:val="009F6A28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rsid w:val="009F6A28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rsid w:val="009F6A28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"/>
    <w:rsid w:val="009F6A28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"/>
    <w:rsid w:val="009F6A28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rsid w:val="009F6A28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b" w:customStyle="1">
    <w:basedOn w:val="TableNormal"/>
    <w:rsid w:val="009F6A28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c" w:customStyle="1">
    <w:basedOn w:val="TableNormal"/>
    <w:rsid w:val="009F6A28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"/>
    <w:rsid w:val="009F6A28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"/>
    <w:rsid w:val="009F6A28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"/>
    <w:rsid w:val="009F6A28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"/>
    <w:rsid w:val="009F6A28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4924CE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4924CE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kaxaqviloria@gmail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INyZM56g1qz2BHZa63QKcenr4iw==">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2017-12-01T11:36:00Z</dcterms:created>
  <dc:creator>Natalia Jikidze</dc:creator>
</cp:coreProperties>
</file>