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Merriweather" w:cs="Merriweather" w:eastAsia="Merriweather" w:hAnsi="Merriweather"/>
          <w:b w:val="1"/>
          <w:color w:val="1f38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Merriweather" w:cs="Merriweather" w:eastAsia="Merriweather" w:hAnsi="Merriweather"/>
          <w:b w:val="1"/>
          <w:color w:val="1f3864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1f3864"/>
          <w:sz w:val="28"/>
          <w:szCs w:val="28"/>
          <w:rtl w:val="0"/>
        </w:rPr>
        <w:t xml:space="preserve">CV</w:t>
      </w:r>
    </w:p>
    <w:p w:rsidR="00000000" w:rsidDel="00000000" w:rsidP="00000000" w:rsidRDefault="00000000" w:rsidRPr="00000000" w14:paraId="00000003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1f3864" w:space="1" w:sz="18" w:val="single"/>
          <w:left w:color="1f3864" w:space="4" w:sz="18" w:val="single"/>
          <w:bottom w:color="1f3864" w:space="1" w:sz="18" w:val="single"/>
          <w:right w:color="1f3864" w:space="4" w:sz="18" w:val="single"/>
        </w:pBdr>
        <w:shd w:fill="d9e2f3" w:val="clear"/>
        <w:tabs>
          <w:tab w:val="center" w:pos="4680"/>
        </w:tabs>
        <w:rPr>
          <w:rFonts w:ascii="Merriweather" w:cs="Merriweather" w:eastAsia="Merriweather" w:hAnsi="Merriweather"/>
          <w:b w:val="1"/>
          <w:color w:val="2f5496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1f3864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1f3864" w:space="1" w:sz="18" w:val="single"/>
          <w:left w:color="1f3864" w:space="4" w:sz="18" w:val="single"/>
          <w:bottom w:color="1f3864" w:space="1" w:sz="18" w:val="single"/>
          <w:right w:color="1f3864" w:space="4" w:sz="18" w:val="single"/>
        </w:pBdr>
        <w:shd w:fill="d9e2f3" w:val="clear"/>
        <w:spacing w:line="360" w:lineRule="auto"/>
        <w:rPr>
          <w:rFonts w:ascii="Merriweather" w:cs="Merriweather" w:eastAsia="Merriweather" w:hAnsi="Merriweather"/>
          <w:b w:val="1"/>
          <w:color w:val="1f386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1f3864"/>
          <w:rtl w:val="0"/>
        </w:rPr>
        <w:t xml:space="preserve">Name &amp; Surname:  Teimuraz Barkalaia</w:t>
      </w:r>
    </w:p>
    <w:p w:rsidR="00000000" w:rsidDel="00000000" w:rsidP="00000000" w:rsidRDefault="00000000" w:rsidRPr="00000000" w14:paraId="00000006">
      <w:pPr>
        <w:pBdr>
          <w:top w:color="1f3864" w:space="1" w:sz="18" w:val="single"/>
          <w:left w:color="1f3864" w:space="4" w:sz="18" w:val="single"/>
          <w:bottom w:color="1f3864" w:space="1" w:sz="18" w:val="single"/>
          <w:right w:color="1f3864" w:space="4" w:sz="18" w:val="single"/>
        </w:pBdr>
        <w:shd w:fill="d9e2f3" w:val="clear"/>
        <w:spacing w:line="360" w:lineRule="auto"/>
        <w:rPr>
          <w:rFonts w:ascii="Merriweather" w:cs="Merriweather" w:eastAsia="Merriweather" w:hAnsi="Merriweather"/>
          <w:b w:val="1"/>
          <w:color w:val="1f386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1f3864"/>
          <w:rtl w:val="0"/>
        </w:rPr>
        <w:t xml:space="preserve">Address: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  Gudauri st #9, Tbilisi, Georgia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1f3864" w:space="1" w:sz="18" w:val="single"/>
          <w:left w:color="1f3864" w:space="4" w:sz="18" w:val="single"/>
          <w:bottom w:color="1f3864" w:space="1" w:sz="18" w:val="single"/>
          <w:right w:color="1f3864" w:space="4" w:sz="18" w:val="single"/>
        </w:pBdr>
        <w:shd w:fill="d9e2f3" w:val="clear"/>
        <w:spacing w:line="360" w:lineRule="auto"/>
        <w:rPr>
          <w:rFonts w:ascii="Merriweather" w:cs="Merriweather" w:eastAsia="Merriweather" w:hAnsi="Merriweather"/>
          <w:b w:val="1"/>
          <w:color w:val="1f386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1f3864"/>
          <w:rtl w:val="0"/>
        </w:rPr>
        <w:t xml:space="preserve">Mobile:  +99597555858</w:t>
      </w:r>
    </w:p>
    <w:p w:rsidR="00000000" w:rsidDel="00000000" w:rsidP="00000000" w:rsidRDefault="00000000" w:rsidRPr="00000000" w14:paraId="00000008">
      <w:pPr>
        <w:pBdr>
          <w:top w:color="1f3864" w:space="1" w:sz="18" w:val="single"/>
          <w:left w:color="1f3864" w:space="4" w:sz="18" w:val="single"/>
          <w:bottom w:color="1f3864" w:space="1" w:sz="18" w:val="single"/>
          <w:right w:color="1f3864" w:space="4" w:sz="18" w:val="single"/>
        </w:pBdr>
        <w:shd w:fill="d9e2f3" w:val="clear"/>
        <w:spacing w:line="360" w:lineRule="auto"/>
        <w:rPr>
          <w:rFonts w:ascii="Merriweather" w:cs="Merriweather" w:eastAsia="Merriweather" w:hAnsi="Merriweather"/>
          <w:b w:val="1"/>
          <w:color w:val="1f386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1f3864"/>
          <w:rtl w:val="0"/>
        </w:rPr>
        <w:t xml:space="preserve">E-mail:  tbarkalaya@yahoo.com</w:t>
      </w:r>
    </w:p>
    <w:p w:rsidR="00000000" w:rsidDel="00000000" w:rsidP="00000000" w:rsidRDefault="00000000" w:rsidRPr="00000000" w14:paraId="00000009">
      <w:pPr>
        <w:pBdr>
          <w:top w:color="1f3864" w:space="1" w:sz="18" w:val="single"/>
          <w:left w:color="1f3864" w:space="4" w:sz="18" w:val="single"/>
          <w:bottom w:color="1f3864" w:space="1" w:sz="18" w:val="single"/>
          <w:right w:color="1f3864" w:space="4" w:sz="18" w:val="single"/>
        </w:pBdr>
        <w:shd w:fill="d9e2f3" w:val="clear"/>
        <w:spacing w:line="360" w:lineRule="auto"/>
        <w:rPr>
          <w:rFonts w:ascii="Merriweather" w:cs="Merriweather" w:eastAsia="Merriweather" w:hAnsi="Merriweather"/>
          <w:b w:val="1"/>
          <w:color w:val="1f3864"/>
        </w:rPr>
      </w:pPr>
      <w:bookmarkStart w:colFirst="0" w:colLast="0" w:name="_heading=h.gjdgxs" w:id="0"/>
      <w:bookmarkEnd w:id="0"/>
      <w:r w:rsidDel="00000000" w:rsidR="00000000" w:rsidRPr="00000000">
        <w:rPr>
          <w:rFonts w:ascii="Merriweather" w:cs="Merriweather" w:eastAsia="Merriweather" w:hAnsi="Merriweather"/>
          <w:b w:val="1"/>
          <w:color w:val="1f3864"/>
          <w:rtl w:val="0"/>
        </w:rPr>
        <w:t xml:space="preserve">Date of birth: :  08/09/1973</w:t>
      </w:r>
    </w:p>
    <w:p w:rsidR="00000000" w:rsidDel="00000000" w:rsidP="00000000" w:rsidRDefault="00000000" w:rsidRPr="00000000" w14:paraId="0000000A">
      <w:pPr>
        <w:pBdr>
          <w:top w:color="1f3864" w:space="1" w:sz="18" w:val="single"/>
          <w:left w:color="1f3864" w:space="4" w:sz="18" w:val="single"/>
          <w:bottom w:color="1f3864" w:space="1" w:sz="18" w:val="single"/>
          <w:right w:color="1f3864" w:space="4" w:sz="18" w:val="single"/>
        </w:pBdr>
        <w:shd w:fill="d9e2f3" w:val="clear"/>
        <w:spacing w:line="360" w:lineRule="auto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Merriweather" w:cs="Merriweather" w:eastAsia="Merriweather" w:hAnsi="Merriweather"/>
          <w:b w:val="1"/>
          <w:color w:val="1f3864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1f3864"/>
          <w:sz w:val="28"/>
          <w:szCs w:val="28"/>
          <w:rtl w:val="0"/>
        </w:rPr>
        <w:t xml:space="preserve">Work Experience </w:t>
      </w:r>
    </w:p>
    <w:p w:rsidR="00000000" w:rsidDel="00000000" w:rsidP="00000000" w:rsidRDefault="00000000" w:rsidRPr="00000000" w14:paraId="0000000D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0.0" w:type="dxa"/>
        <w:jc w:val="left"/>
        <w:tblInd w:w="-113.0" w:type="dxa"/>
        <w:tblBorders>
          <w:top w:color="1f3864" w:space="0" w:sz="18" w:val="single"/>
          <w:left w:color="1f3864" w:space="0" w:sz="18" w:val="single"/>
          <w:bottom w:color="1f3864" w:space="0" w:sz="18" w:val="single"/>
          <w:right w:color="1f3864" w:space="0" w:sz="18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0"/>
        <w:gridCol w:w="3240"/>
        <w:gridCol w:w="2340"/>
        <w:tblGridChange w:id="0">
          <w:tblGrid>
            <w:gridCol w:w="3960"/>
            <w:gridCol w:w="3240"/>
            <w:gridCol w:w="2340"/>
          </w:tblGrid>
        </w:tblGridChange>
      </w:tblGrid>
      <w:tr>
        <w:trPr>
          <w:cantSplit w:val="0"/>
          <w:trHeight w:val="756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jc w:val="center"/>
              <w:rPr>
                <w:rFonts w:ascii="Merriweather" w:cs="Merriweather" w:eastAsia="Merriweather" w:hAnsi="Merriweather"/>
                <w:b w:val="1"/>
                <w:color w:val="1f386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color w:val="1f3864"/>
                <w:rtl w:val="0"/>
              </w:rPr>
              <w:t xml:space="preserve">Employer / Organization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F">
            <w:pPr>
              <w:spacing w:line="276" w:lineRule="auto"/>
              <w:jc w:val="center"/>
              <w:rPr>
                <w:rFonts w:ascii="Merriweather" w:cs="Merriweather" w:eastAsia="Merriweather" w:hAnsi="Merriweather"/>
                <w:b w:val="1"/>
                <w:color w:val="1f386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color w:val="1f3864"/>
                <w:rtl w:val="0"/>
              </w:rPr>
              <w:br w:type="textWrapping"/>
              <w:t xml:space="preserve">Position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jc w:val="center"/>
              <w:rPr>
                <w:rFonts w:ascii="Merriweather" w:cs="Merriweather" w:eastAsia="Merriweather" w:hAnsi="Merriweather"/>
                <w:b w:val="1"/>
                <w:color w:val="1f386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11">
            <w:pPr>
              <w:spacing w:line="276" w:lineRule="auto"/>
              <w:jc w:val="center"/>
              <w:rPr>
                <w:rFonts w:ascii="Merriweather" w:cs="Merriweather" w:eastAsia="Merriweather" w:hAnsi="Merriweather"/>
                <w:b w:val="1"/>
                <w:color w:val="1f386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color w:val="1f3864"/>
                <w:rtl w:val="0"/>
              </w:rPr>
              <w:br w:type="textWrapping"/>
              <w:t xml:space="preserve">From-To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>
                <w:rFonts w:ascii="Merriweather" w:cs="Merriweather" w:eastAsia="Merriweather" w:hAnsi="Merriweather"/>
                <w:b w:val="1"/>
                <w:color w:val="1f386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NOVOMED/ Astra Group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Merriweather" w:cs="Merriweather" w:eastAsia="Merriweather" w:hAnsi="Merriweather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i w:val="1"/>
                <w:sz w:val="22"/>
                <w:szCs w:val="22"/>
                <w:rtl w:val="0"/>
              </w:rPr>
              <w:t xml:space="preserve">Partner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2011 – present</w:t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N3 Medical Preventive Center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i w:val="1"/>
                <w:rtl w:val="0"/>
              </w:rPr>
              <w:t xml:space="preserve">Director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2016 – present   </w:t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Family Medicine Center "Medicom"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i w:val="1"/>
                <w:rtl w:val="0"/>
              </w:rPr>
              <w:t xml:space="preserve">Consultant</w:t>
            </w: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    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2017- 2019</w:t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3"/>
                <w:szCs w:val="23"/>
                <w:highlight w:val="white"/>
                <w:rtl w:val="0"/>
              </w:rPr>
              <w:t xml:space="preserve">Tbilisi </w:t>
            </w:r>
            <w:r w:rsidDel="00000000" w:rsidR="00000000" w:rsidRPr="00000000">
              <w:rPr>
                <w:rFonts w:ascii="Merriweather" w:cs="Merriweather" w:eastAsia="Merriweather" w:hAnsi="Merriweather"/>
                <w:b w:val="1"/>
                <w:highlight w:val="white"/>
                <w:rtl w:val="0"/>
              </w:rPr>
              <w:t xml:space="preserve">Emergency Medical Service Center 112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Merriweather" w:cs="Merriweather" w:eastAsia="Merriweather" w:hAnsi="Merriweather"/>
                <w:i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i w:val="1"/>
                <w:rtl w:val="0"/>
              </w:rPr>
              <w:t xml:space="preserve">CEO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2014-2015</w:t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JSC</w:t>
            </w: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 </w:t>
            </w: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‘STANDARD INSURANCE GEORGIA’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Health Insurance Department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Merriweather" w:cs="Merriweather" w:eastAsia="Merriweather" w:hAnsi="Merriweather"/>
                <w:i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i w:val="1"/>
                <w:rtl w:val="0"/>
              </w:rPr>
              <w:t xml:space="preserve">Director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2009-. 2011    </w:t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color w:val="000000"/>
                <w:rtl w:val="0"/>
              </w:rPr>
              <w:t xml:space="preserve">JSC 'Aldagi-BCI Insurance Company'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i w:val="1"/>
                <w:color w:val="000000"/>
                <w:rtl w:val="0"/>
              </w:rPr>
              <w:t xml:space="preserve">Regional </w:t>
            </w:r>
            <w:r w:rsidDel="00000000" w:rsidR="00000000" w:rsidRPr="00000000">
              <w:rPr>
                <w:rFonts w:ascii="Merriweather" w:cs="Merriweather" w:eastAsia="Merriweather" w:hAnsi="Merriweather"/>
                <w:i w:val="1"/>
                <w:rtl w:val="0"/>
              </w:rPr>
              <w:t xml:space="preserve">Director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2007 – 2009</w:t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Tbilisi City Hall Services of Health and Social Affairs</w:t>
            </w:r>
          </w:p>
          <w:p w:rsidR="00000000" w:rsidDel="00000000" w:rsidP="00000000" w:rsidRDefault="00000000" w:rsidRPr="00000000" w14:paraId="00000027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i w:val="1"/>
                <w:rtl w:val="0"/>
              </w:rPr>
              <w:t xml:space="preserve">Head of</w:t>
            </w: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Merriweather" w:cs="Merriweather" w:eastAsia="Merriweather" w:hAnsi="Merriweather"/>
                <w:i w:val="1"/>
                <w:rtl w:val="0"/>
              </w:rPr>
              <w:t xml:space="preserve">Health and Social Programs Department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2004 – 2005</w:t>
              <w:tab/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International Medical Support Services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i w:val="1"/>
                <w:rtl w:val="0"/>
              </w:rPr>
              <w:t xml:space="preserve">EMT Trainer / Doctor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2002 – 2007</w:t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widowControl w:val="0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i w:val="1"/>
                <w:rtl w:val="0"/>
              </w:rPr>
              <w:t xml:space="preserve">Ministry of Internal Affairs of Georgia </w:t>
            </w: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N.Barnovs Hospital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rPr>
                <w:rFonts w:ascii="Merriweather" w:cs="Merriweather" w:eastAsia="Merriweather" w:hAnsi="Merriweather"/>
                <w:i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i w:val="1"/>
                <w:rtl w:val="0"/>
              </w:rPr>
              <w:t xml:space="preserve">Surgeon</w:t>
            </w:r>
          </w:p>
          <w:p w:rsidR="00000000" w:rsidDel="00000000" w:rsidP="00000000" w:rsidRDefault="00000000" w:rsidRPr="00000000" w14:paraId="0000002F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1998-2005</w:t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i w:val="1"/>
                <w:rtl w:val="0"/>
              </w:rPr>
              <w:t xml:space="preserve">Georgian Heart Foundation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i w:val="1"/>
                <w:rtl w:val="0"/>
              </w:rPr>
              <w:t xml:space="preserve">ER Department. Doctor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1999 – 2001</w:t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i w:val="1"/>
                <w:rtl w:val="0"/>
              </w:rPr>
              <w:t xml:space="preserve">Eristavi Scientific Research Institute of Surgery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rPr>
                <w:rFonts w:ascii="Merriweather" w:cs="Merriweather" w:eastAsia="Merriweather" w:hAnsi="Merriweather"/>
                <w:i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i w:val="1"/>
                <w:rtl w:val="0"/>
              </w:rPr>
              <w:t xml:space="preserve">Surgeon</w:t>
            </w:r>
          </w:p>
          <w:p w:rsidR="00000000" w:rsidDel="00000000" w:rsidP="00000000" w:rsidRDefault="00000000" w:rsidRPr="00000000" w14:paraId="00000036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1996-1998</w:t>
            </w:r>
          </w:p>
        </w:tc>
      </w:tr>
    </w:tbl>
    <w:p w:rsidR="00000000" w:rsidDel="00000000" w:rsidP="00000000" w:rsidRDefault="00000000" w:rsidRPr="00000000" w14:paraId="00000038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Merriweather" w:cs="Merriweather" w:eastAsia="Merriweather" w:hAnsi="Merriweather"/>
          <w:b w:val="1"/>
          <w:color w:val="1f3864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1f3864"/>
          <w:sz w:val="28"/>
          <w:szCs w:val="28"/>
          <w:rtl w:val="0"/>
        </w:rPr>
        <w:t xml:space="preserve">Work Experience (Academic)</w:t>
      </w:r>
    </w:p>
    <w:p w:rsidR="00000000" w:rsidDel="00000000" w:rsidP="00000000" w:rsidRDefault="00000000" w:rsidRPr="00000000" w14:paraId="0000003A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27.0" w:type="dxa"/>
        <w:jc w:val="left"/>
        <w:tblInd w:w="-113.0" w:type="dxa"/>
        <w:tblBorders>
          <w:top w:color="1f3864" w:space="0" w:sz="18" w:val="single"/>
          <w:left w:color="1f3864" w:space="0" w:sz="18" w:val="single"/>
          <w:bottom w:color="1f3864" w:space="0" w:sz="18" w:val="single"/>
          <w:right w:color="1f3864" w:space="0" w:sz="18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45"/>
        <w:gridCol w:w="2325"/>
        <w:gridCol w:w="2520"/>
        <w:gridCol w:w="2137"/>
        <w:tblGridChange w:id="0">
          <w:tblGrid>
            <w:gridCol w:w="2445"/>
            <w:gridCol w:w="2325"/>
            <w:gridCol w:w="2520"/>
            <w:gridCol w:w="2137"/>
          </w:tblGrid>
        </w:tblGridChange>
      </w:tblGrid>
      <w:tr>
        <w:trPr>
          <w:cantSplit w:val="0"/>
          <w:trHeight w:val="846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>
                <w:rFonts w:ascii="Merriweather" w:cs="Merriweather" w:eastAsia="Merriweather" w:hAnsi="Merriweather"/>
                <w:b w:val="1"/>
                <w:color w:val="1f386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color w:val="1f3864"/>
                <w:rtl w:val="0"/>
              </w:rPr>
              <w:t xml:space="preserve">Employer / Organization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3C">
            <w:pPr>
              <w:spacing w:before="120" w:line="276" w:lineRule="auto"/>
              <w:jc w:val="center"/>
              <w:rPr>
                <w:rFonts w:ascii="Merriweather" w:cs="Merriweather" w:eastAsia="Merriweather" w:hAnsi="Merriweather"/>
                <w:b w:val="1"/>
                <w:color w:val="1f386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color w:val="1f3864"/>
                <w:rtl w:val="0"/>
              </w:rPr>
              <w:t xml:space="preserve">Position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3D">
            <w:pPr>
              <w:spacing w:before="120" w:line="276" w:lineRule="auto"/>
              <w:jc w:val="center"/>
              <w:rPr>
                <w:rFonts w:ascii="Merriweather" w:cs="Merriweather" w:eastAsia="Merriweather" w:hAnsi="Merriweather"/>
                <w:b w:val="1"/>
                <w:color w:val="1f386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color w:val="1f3864"/>
                <w:rtl w:val="0"/>
              </w:rPr>
              <w:t xml:space="preserve">Title of the lecture course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3E">
            <w:pPr>
              <w:spacing w:before="120" w:line="276" w:lineRule="auto"/>
              <w:jc w:val="center"/>
              <w:rPr>
                <w:rFonts w:ascii="Merriweather" w:cs="Merriweather" w:eastAsia="Merriweather" w:hAnsi="Merriweather"/>
                <w:b w:val="1"/>
                <w:color w:val="1f386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color w:val="1f3864"/>
                <w:rtl w:val="0"/>
              </w:rPr>
              <w:t xml:space="preserve">From-To</w:t>
            </w:r>
          </w:p>
        </w:tc>
      </w:tr>
      <w:tr>
        <w:trPr>
          <w:cantSplit w:val="0"/>
          <w:trHeight w:val="593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European University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rtl w:val="0"/>
              </w:rPr>
              <w:t xml:space="preserve">Invited Prof.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Merriweather" w:cs="Merriweather" w:eastAsia="Merriweather" w:hAnsi="Merriweather"/>
                <w:sz w:val="22"/>
                <w:szCs w:val="22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rtl w:val="0"/>
              </w:rPr>
              <w:t xml:space="preserve">Preventive Medicine;</w:t>
            </w:r>
          </w:p>
          <w:p w:rsidR="00000000" w:rsidDel="00000000" w:rsidP="00000000" w:rsidRDefault="00000000" w:rsidRPr="00000000" w14:paraId="00000042">
            <w:pPr>
              <w:rPr>
                <w:rFonts w:ascii="Merriweather" w:cs="Merriweather" w:eastAsia="Merriweather" w:hAnsi="Merriweather"/>
                <w:sz w:val="22"/>
                <w:szCs w:val="22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rtl w:val="0"/>
              </w:rPr>
              <w:t xml:space="preserve">Legal basis of the physician's work;</w:t>
            </w:r>
          </w:p>
          <w:p w:rsidR="00000000" w:rsidDel="00000000" w:rsidP="00000000" w:rsidRDefault="00000000" w:rsidRPr="00000000" w14:paraId="00000043">
            <w:pPr>
              <w:rPr>
                <w:rFonts w:ascii="Merriweather" w:cs="Merriweather" w:eastAsia="Merriweather" w:hAnsi="Merriweather"/>
                <w:sz w:val="22"/>
                <w:szCs w:val="22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rtl w:val="0"/>
              </w:rPr>
              <w:t xml:space="preserve">Quality of medical care, management and improvement.</w:t>
            </w:r>
          </w:p>
          <w:p w:rsidR="00000000" w:rsidDel="00000000" w:rsidP="00000000" w:rsidRDefault="00000000" w:rsidRPr="00000000" w14:paraId="00000044">
            <w:pPr>
              <w:rPr>
                <w:rFonts w:ascii="Merriweather" w:cs="Merriweather" w:eastAsia="Merriweather" w:hAnsi="Merriweather"/>
                <w:sz w:val="22"/>
                <w:szCs w:val="22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rtl w:val="0"/>
              </w:rPr>
              <w:t xml:space="preserve">Health Management basics.</w:t>
            </w:r>
          </w:p>
          <w:p w:rsidR="00000000" w:rsidDel="00000000" w:rsidP="00000000" w:rsidRDefault="00000000" w:rsidRPr="00000000" w14:paraId="00000045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Bioethics.</w:t>
            </w:r>
          </w:p>
          <w:p w:rsidR="00000000" w:rsidDel="00000000" w:rsidP="00000000" w:rsidRDefault="00000000" w:rsidRPr="00000000" w14:paraId="00000046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Communication in Medicine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2020- present   </w:t>
            </w:r>
          </w:p>
        </w:tc>
      </w:tr>
      <w:tr>
        <w:trPr>
          <w:cantSplit w:val="0"/>
          <w:trHeight w:val="593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Caucasus </w:t>
            </w:r>
            <w:r w:rsidDel="00000000" w:rsidR="00000000" w:rsidRPr="00000000">
              <w:rPr>
                <w:rFonts w:ascii="Merriweather" w:cs="Merriweather" w:eastAsia="Merriweather" w:hAnsi="Merriweather"/>
                <w:b w:val="1"/>
                <w:highlight w:val="white"/>
                <w:rtl w:val="0"/>
              </w:rPr>
              <w:t xml:space="preserve">University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Merriweather" w:cs="Merriweather" w:eastAsia="Merriweather" w:hAnsi="Merriweather"/>
                <w:sz w:val="22"/>
                <w:szCs w:val="22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rtl w:val="0"/>
              </w:rPr>
              <w:t xml:space="preserve">Invited Prof.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Merriweather" w:cs="Merriweather" w:eastAsia="Merriweather" w:hAnsi="Merriweather"/>
                <w:sz w:val="22"/>
                <w:szCs w:val="22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rtl w:val="0"/>
              </w:rPr>
              <w:t xml:space="preserve">Strategic Management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2021- present   </w:t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i w:val="1"/>
                <w:sz w:val="25"/>
                <w:szCs w:val="25"/>
                <w:highlight w:val="white"/>
                <w:rtl w:val="0"/>
              </w:rPr>
              <w:t xml:space="preserve">Ilia State University.</w:t>
            </w:r>
            <w:r w:rsidDel="00000000" w:rsidR="00000000" w:rsidRPr="00000000">
              <w:rPr>
                <w:rFonts w:ascii="Merriweather" w:cs="Merriweather" w:eastAsia="Merriweather" w:hAnsi="Merriweather"/>
                <w:b w:val="1"/>
                <w:i w:val="1"/>
                <w:rtl w:val="0"/>
              </w:rPr>
              <w:t xml:space="preserve">College of Business.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rtl w:val="0"/>
              </w:rPr>
              <w:t xml:space="preserve">Invited Prof.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Merriweather" w:cs="Merriweather" w:eastAsia="Merriweather" w:hAnsi="Merriweather"/>
                <w:sz w:val="22"/>
                <w:szCs w:val="22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rtl w:val="0"/>
              </w:rPr>
              <w:t xml:space="preserve">Health Care Management; Global Health;            Insurance Management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2012 - 2017</w:t>
            </w:r>
          </w:p>
        </w:tc>
      </w:tr>
      <w:tr>
        <w:trPr>
          <w:cantSplit w:val="0"/>
          <w:trHeight w:val="980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highlight w:val="white"/>
                <w:rtl w:val="0"/>
              </w:rPr>
              <w:t xml:space="preserve">New Vision University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rtl w:val="0"/>
              </w:rPr>
              <w:t xml:space="preserve">Invited Prof.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rtl w:val="0"/>
              </w:rPr>
              <w:t xml:space="preserve">Preventive Medicine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2016 - 2020</w:t>
            </w:r>
          </w:p>
        </w:tc>
      </w:tr>
    </w:tbl>
    <w:p w:rsidR="00000000" w:rsidDel="00000000" w:rsidP="00000000" w:rsidRDefault="00000000" w:rsidRPr="00000000" w14:paraId="00000054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Merriweather" w:cs="Merriweather" w:eastAsia="Merriweather" w:hAnsi="Merriweather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1f3864"/>
          <w:sz w:val="28"/>
          <w:szCs w:val="28"/>
          <w:rtl w:val="0"/>
        </w:rPr>
        <w:t xml:space="preserve">Education, Scientific degree and Academic rank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-113.0" w:type="dxa"/>
        <w:tblBorders>
          <w:top w:color="1f3864" w:space="0" w:sz="18" w:val="single"/>
          <w:left w:color="1f3864" w:space="0" w:sz="18" w:val="single"/>
          <w:bottom w:color="1f3864" w:space="0" w:sz="18" w:val="single"/>
          <w:right w:color="1f3864" w:space="0" w:sz="18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30"/>
        <w:gridCol w:w="2070"/>
        <w:gridCol w:w="2340"/>
        <w:gridCol w:w="2520"/>
        <w:tblGridChange w:id="0">
          <w:tblGrid>
            <w:gridCol w:w="2430"/>
            <w:gridCol w:w="2070"/>
            <w:gridCol w:w="2340"/>
            <w:gridCol w:w="2520"/>
          </w:tblGrid>
        </w:tblGridChange>
      </w:tblGrid>
      <w:tr>
        <w:trPr>
          <w:cantSplit w:val="0"/>
          <w:trHeight w:val="792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58">
            <w:pPr>
              <w:spacing w:line="276" w:lineRule="auto"/>
              <w:jc w:val="center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University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59">
            <w:pPr>
              <w:spacing w:line="276" w:lineRule="auto"/>
              <w:jc w:val="center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Degree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5A">
            <w:pPr>
              <w:spacing w:line="276" w:lineRule="auto"/>
              <w:jc w:val="center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76" w:lineRule="auto"/>
              <w:jc w:val="center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76" w:lineRule="auto"/>
              <w:jc w:val="center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Date of Issue</w:t>
            </w:r>
          </w:p>
          <w:p w:rsidR="00000000" w:rsidDel="00000000" w:rsidP="00000000" w:rsidRDefault="00000000" w:rsidRPr="00000000" w14:paraId="0000005D">
            <w:pPr>
              <w:spacing w:line="276" w:lineRule="auto"/>
              <w:jc w:val="center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 (dd/mm/yyyy)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5E">
            <w:pPr>
              <w:spacing w:line="276" w:lineRule="auto"/>
              <w:jc w:val="center"/>
              <w:rPr>
                <w:rFonts w:ascii="Merriweather" w:cs="Merriweather" w:eastAsia="Merriweather" w:hAnsi="Merriweather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76" w:lineRule="auto"/>
              <w:jc w:val="center"/>
              <w:rPr>
                <w:rFonts w:ascii="Merriweather" w:cs="Merriweather" w:eastAsia="Merriweather" w:hAnsi="Merriweather"/>
                <w:b w:val="1"/>
                <w:color w:val="00000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color w:val="000000"/>
                <w:rtl w:val="0"/>
              </w:rPr>
              <w:t xml:space="preserve">Field</w:t>
            </w:r>
          </w:p>
          <w:p w:rsidR="00000000" w:rsidDel="00000000" w:rsidP="00000000" w:rsidRDefault="00000000" w:rsidRPr="00000000" w14:paraId="00000060">
            <w:pPr>
              <w:spacing w:line="276" w:lineRule="auto"/>
              <w:jc w:val="center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(According to the qualification framework)</w:t>
            </w:r>
          </w:p>
        </w:tc>
      </w:tr>
      <w:tr>
        <w:trPr>
          <w:cantSplit w:val="0"/>
          <w:trHeight w:val="593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i w:val="1"/>
                <w:rtl w:val="0"/>
              </w:rPr>
              <w:t xml:space="preserve">Medical Academy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MD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1990-1996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i w:val="1"/>
                <w:rtl w:val="0"/>
              </w:rPr>
              <w:t xml:space="preserve">Surgeon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USAID, AIHA, CSB, UG, Scranton University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March- August 2008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i w:val="1"/>
                <w:rtl w:val="0"/>
              </w:rPr>
              <w:t xml:space="preserve">Health Care Administration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i w:val="1"/>
                <w:sz w:val="25"/>
                <w:szCs w:val="25"/>
                <w:highlight w:val="white"/>
                <w:rtl w:val="0"/>
              </w:rPr>
              <w:t xml:space="preserve">Ilia State University.</w:t>
            </w:r>
            <w:r w:rsidDel="00000000" w:rsidR="00000000" w:rsidRPr="00000000">
              <w:rPr>
                <w:rFonts w:ascii="Merriweather" w:cs="Merriweather" w:eastAsia="Merriweather" w:hAnsi="Merriweather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2012 - 2015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i w:val="1"/>
                <w:highlight w:val="white"/>
                <w:rtl w:val="0"/>
              </w:rPr>
              <w:t xml:space="preserve">Doctoral Program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i w:val="1"/>
                <w:sz w:val="25"/>
                <w:szCs w:val="25"/>
                <w:highlight w:val="white"/>
                <w:rtl w:val="0"/>
              </w:rPr>
              <w:t xml:space="preserve">University of Georgia.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2020- present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i w:val="1"/>
                <w:highlight w:val="white"/>
                <w:rtl w:val="0"/>
              </w:rPr>
              <w:t xml:space="preserve">Doctoral Program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Merriweather" w:cs="Merriweather" w:eastAsia="Merriweather" w:hAnsi="Merriweather"/>
          <w:b w:val="1"/>
          <w:color w:val="1f3864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1f3864"/>
          <w:sz w:val="28"/>
          <w:szCs w:val="28"/>
          <w:rtl w:val="0"/>
        </w:rPr>
        <w:t xml:space="preserve">Trainings / Seminars / Workshops / Conferences</w:t>
      </w:r>
    </w:p>
    <w:p w:rsidR="00000000" w:rsidDel="00000000" w:rsidP="00000000" w:rsidRDefault="00000000" w:rsidRPr="00000000" w14:paraId="00000074">
      <w:pPr>
        <w:rPr>
          <w:rFonts w:ascii="Merriweather" w:cs="Merriweather" w:eastAsia="Merriweather" w:hAnsi="Merriweather"/>
          <w:b w:val="1"/>
          <w:color w:val="1f3864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14.0" w:type="dxa"/>
        <w:jc w:val="left"/>
        <w:tblInd w:w="0.0" w:type="dxa"/>
        <w:tblBorders>
          <w:top w:color="1f3864" w:space="0" w:sz="18" w:val="single"/>
          <w:left w:color="1f3864" w:space="0" w:sz="18" w:val="single"/>
          <w:bottom w:color="1f3864" w:space="0" w:sz="18" w:val="single"/>
          <w:right w:color="1f3864" w:space="0" w:sz="18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17"/>
        <w:gridCol w:w="1980"/>
        <w:gridCol w:w="1440"/>
        <w:gridCol w:w="1350"/>
        <w:gridCol w:w="2227"/>
        <w:tblGridChange w:id="0">
          <w:tblGrid>
            <w:gridCol w:w="2317"/>
            <w:gridCol w:w="1980"/>
            <w:gridCol w:w="1440"/>
            <w:gridCol w:w="1350"/>
            <w:gridCol w:w="2227"/>
          </w:tblGrid>
        </w:tblGridChange>
      </w:tblGrid>
      <w:tr>
        <w:trPr>
          <w:cantSplit w:val="0"/>
          <w:trHeight w:val="999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75">
            <w:pPr>
              <w:spacing w:line="276" w:lineRule="auto"/>
              <w:jc w:val="center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color w:val="000000"/>
                <w:rtl w:val="0"/>
              </w:rPr>
              <w:t xml:space="preserve">Title of qualification awarded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76">
            <w:pPr>
              <w:spacing w:line="276" w:lineRule="auto"/>
              <w:jc w:val="center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Organisation providing education and training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Merriweather" w:cs="Merriweather" w:eastAsia="Merriweather" w:hAnsi="Merriweather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Merriweather" w:cs="Merriweather" w:eastAsia="Merriweather" w:hAnsi="Merriweather"/>
                <w:b w:val="1"/>
                <w:color w:val="00000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color w:val="000000"/>
                <w:rtl w:val="0"/>
              </w:rPr>
              <w:t xml:space="preserve">Place</w:t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color w:val="000000"/>
                <w:rtl w:val="0"/>
              </w:rPr>
              <w:t xml:space="preserve">(City, Country)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7A">
            <w:pPr>
              <w:spacing w:line="276" w:lineRule="auto"/>
              <w:jc w:val="center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Date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7B">
            <w:pPr>
              <w:spacing w:line="276" w:lineRule="auto"/>
              <w:jc w:val="center"/>
              <w:rPr>
                <w:rFonts w:ascii="Merriweather" w:cs="Merriweather" w:eastAsia="Merriweather" w:hAnsi="Merriweather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76" w:lineRule="auto"/>
              <w:jc w:val="center"/>
              <w:rPr>
                <w:rFonts w:ascii="Merriweather" w:cs="Merriweather" w:eastAsia="Merriweather" w:hAnsi="Merriweather"/>
                <w:b w:val="1"/>
                <w:color w:val="00000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color w:val="000000"/>
                <w:rtl w:val="0"/>
              </w:rPr>
              <w:t xml:space="preserve">Topic / Report </w:t>
            </w:r>
          </w:p>
          <w:p w:rsidR="00000000" w:rsidDel="00000000" w:rsidP="00000000" w:rsidRDefault="00000000" w:rsidRPr="00000000" w14:paraId="0000007D">
            <w:pPr>
              <w:spacing w:line="276" w:lineRule="auto"/>
              <w:jc w:val="center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color w:val="000000"/>
                <w:rtl w:val="0"/>
              </w:rPr>
              <w:t xml:space="preserve">(if any)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i w:val="1"/>
                <w:rtl w:val="0"/>
              </w:rPr>
              <w:t xml:space="preserve">Using Underwriting &amp; Product Development to       </w:t>
            </w:r>
            <w:r w:rsidDel="00000000" w:rsidR="00000000" w:rsidRPr="00000000">
              <w:rPr>
                <w:rFonts w:ascii="Merriweather" w:cs="Merriweather" w:eastAsia="Merriweather" w:hAnsi="Merriweather"/>
                <w:b w:val="1"/>
                <w:i w:val="1"/>
                <w:sz w:val="4"/>
                <w:szCs w:val="4"/>
                <w:rtl w:val="0"/>
              </w:rPr>
              <w:t xml:space="preserve">.</w:t>
            </w:r>
            <w:r w:rsidDel="00000000" w:rsidR="00000000" w:rsidRPr="00000000">
              <w:rPr>
                <w:rFonts w:ascii="Merriweather" w:cs="Merriweather" w:eastAsia="Merriweather" w:hAnsi="Merriweather"/>
                <w:b w:val="1"/>
                <w:i w:val="1"/>
                <w:rtl w:val="0"/>
              </w:rPr>
              <w:t xml:space="preserve">                                                           Manage Health Insurance Risk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i w:val="1"/>
                <w:rtl w:val="0"/>
              </w:rPr>
              <w:t xml:space="preserve">USAID, GIA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Tbilisi, Georgia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Jan.- Feb., 2010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i w:val="1"/>
                <w:rtl w:val="0"/>
              </w:rPr>
              <w:t xml:space="preserve">Executive Health Claims Management Course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i w:val="1"/>
                <w:rtl w:val="0"/>
              </w:rPr>
              <w:t xml:space="preserve">USAID, GIA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Tbilisi, Georgia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Sept.2010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Planning a student-centered learning process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TTC, EU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Tbilisi, Georgia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Oct. 2020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i w:val="1"/>
                <w:rtl w:val="0"/>
              </w:rPr>
              <w:t xml:space="preserve">Marmara Hastahanesy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widowControl w:val="0"/>
              <w:tabs>
                <w:tab w:val="left" w:pos="0"/>
              </w:tabs>
              <w:rPr>
                <w:rFonts w:ascii="Merriweather" w:cs="Merriweather" w:eastAsia="Merriweather" w:hAnsi="Merriweather"/>
                <w:i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i w:val="1"/>
                <w:rtl w:val="0"/>
              </w:rPr>
              <w:t xml:space="preserve">Cardiovascular surgery department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Istanbul, Turkey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2001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Merriweather" w:cs="Merriweather" w:eastAsia="Merriweather" w:hAnsi="Merriweather"/>
          <w:b w:val="1"/>
          <w:color w:val="1f3864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1f3864"/>
          <w:sz w:val="28"/>
          <w:szCs w:val="28"/>
          <w:rtl w:val="0"/>
        </w:rPr>
        <w:t xml:space="preserve">Linguistic competence</w:t>
      </w:r>
    </w:p>
    <w:p w:rsidR="00000000" w:rsidDel="00000000" w:rsidP="00000000" w:rsidRDefault="00000000" w:rsidRPr="00000000" w14:paraId="00000094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37.0" w:type="dxa"/>
        <w:jc w:val="left"/>
        <w:tblInd w:w="0.0" w:type="dxa"/>
        <w:tblBorders>
          <w:top w:color="1f3864" w:space="0" w:sz="18" w:val="single"/>
          <w:left w:color="1f3864" w:space="0" w:sz="18" w:val="single"/>
          <w:bottom w:color="1f3864" w:space="0" w:sz="18" w:val="single"/>
          <w:right w:color="1f3864" w:space="0" w:sz="18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87"/>
        <w:gridCol w:w="1860"/>
        <w:gridCol w:w="1881"/>
        <w:gridCol w:w="1809"/>
        <w:tblGridChange w:id="0">
          <w:tblGrid>
            <w:gridCol w:w="3787"/>
            <w:gridCol w:w="1860"/>
            <w:gridCol w:w="1881"/>
            <w:gridCol w:w="1809"/>
          </w:tblGrid>
        </w:tblGridChange>
      </w:tblGrid>
      <w:tr>
        <w:trPr>
          <w:cantSplit w:val="0"/>
          <w:trHeight w:val="702" w:hRule="atLeast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95">
            <w:pPr>
              <w:rPr>
                <w:rFonts w:ascii="Merriweather" w:cs="Merriweather" w:eastAsia="Merriweather" w:hAnsi="Merriweather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rFonts w:ascii="Merriweather" w:cs="Merriweather" w:eastAsia="Merriweather" w:hAnsi="Merriweather"/>
                <w:b w:val="1"/>
                <w:color w:val="00000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Foreign language(s)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Basic / Elementary Level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Medium/ Independent User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High/ Proficient User</w:t>
            </w:r>
          </w:p>
        </w:tc>
      </w:tr>
      <w:tr>
        <w:trPr>
          <w:cantSplit w:val="0"/>
          <w:trHeight w:val="593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Georgian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40"/>
                <w:szCs w:val="40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English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40"/>
                <w:szCs w:val="40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A2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Russian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40"/>
                <w:szCs w:val="40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Merriweather" w:cs="Merriweather" w:eastAsia="Merriweather" w:hAnsi="Merriweather"/>
          <w:b w:val="1"/>
          <w:color w:val="1f3864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1f3864"/>
          <w:sz w:val="28"/>
          <w:szCs w:val="28"/>
          <w:rtl w:val="0"/>
        </w:rPr>
        <w:t xml:space="preserve">Knowledge of computer programs</w:t>
      </w:r>
    </w:p>
    <w:p w:rsidR="00000000" w:rsidDel="00000000" w:rsidP="00000000" w:rsidRDefault="00000000" w:rsidRPr="00000000" w14:paraId="000000AA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37.0" w:type="dxa"/>
        <w:jc w:val="left"/>
        <w:tblInd w:w="0.0" w:type="dxa"/>
        <w:tblBorders>
          <w:top w:color="1f3864" w:space="0" w:sz="18" w:val="single"/>
          <w:left w:color="1f3864" w:space="0" w:sz="18" w:val="single"/>
          <w:bottom w:color="1f3864" w:space="0" w:sz="18" w:val="single"/>
          <w:right w:color="1f3864" w:space="0" w:sz="18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63"/>
        <w:gridCol w:w="1884"/>
        <w:gridCol w:w="1980"/>
        <w:gridCol w:w="1710"/>
        <w:tblGridChange w:id="0">
          <w:tblGrid>
            <w:gridCol w:w="3763"/>
            <w:gridCol w:w="1884"/>
            <w:gridCol w:w="1980"/>
            <w:gridCol w:w="1710"/>
          </w:tblGrid>
        </w:tblGridChange>
      </w:tblGrid>
      <w:tr>
        <w:trPr>
          <w:cantSplit w:val="0"/>
          <w:trHeight w:val="702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Merriweather" w:cs="Merriweather" w:eastAsia="Merriweather" w:hAnsi="Merriweather"/>
                <w:b w:val="1"/>
                <w:color w:val="00000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color w:val="000000"/>
                <w:rtl w:val="0"/>
              </w:rPr>
              <w:t xml:space="preserve">Name of programs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AC">
            <w:pPr>
              <w:spacing w:line="276" w:lineRule="auto"/>
              <w:jc w:val="center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Basic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AD">
            <w:pPr>
              <w:spacing w:line="276" w:lineRule="auto"/>
              <w:jc w:val="center"/>
              <w:rPr>
                <w:rFonts w:ascii="Merriweather" w:cs="Merriweather" w:eastAsia="Merriweather" w:hAnsi="Merriweather"/>
                <w:b w:val="1"/>
                <w:color w:val="00000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Independent User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AE">
            <w:pPr>
              <w:spacing w:line="276" w:lineRule="auto"/>
              <w:jc w:val="center"/>
              <w:rPr>
                <w:rFonts w:ascii="Merriweather" w:cs="Merriweather" w:eastAsia="Merriweather" w:hAnsi="Merriweather"/>
                <w:b w:val="1"/>
                <w:color w:val="00000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Proficient User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/>
          <w:p w:rsidR="00000000" w:rsidDel="00000000" w:rsidP="00000000" w:rsidRDefault="00000000" w:rsidRPr="00000000" w14:paraId="000000AF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MS Windows, PP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Merriweather" w:cs="Merriweather" w:eastAsia="Merriweather" w:hAnsi="Merriweather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40"/>
                <w:szCs w:val="40"/>
                <w:rtl w:val="0"/>
              </w:rPr>
              <w:t xml:space="preserve">+</w:t>
            </w:r>
          </w:p>
        </w:tc>
      </w:tr>
    </w:tbl>
    <w:p w:rsidR="00000000" w:rsidDel="00000000" w:rsidP="00000000" w:rsidRDefault="00000000" w:rsidRPr="00000000" w14:paraId="000000B3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Merriweather" w:cs="Merriweather" w:eastAsia="Merriweather" w:hAnsi="Merriweather"/>
          <w:b w:val="1"/>
          <w:color w:val="1f3864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1f3864"/>
          <w:sz w:val="28"/>
          <w:szCs w:val="28"/>
          <w:rtl w:val="0"/>
        </w:rPr>
        <w:t xml:space="preserve">Publications (Selected)</w:t>
      </w:r>
    </w:p>
    <w:p w:rsidR="00000000" w:rsidDel="00000000" w:rsidP="00000000" w:rsidRDefault="00000000" w:rsidRPr="00000000" w14:paraId="000000B5">
      <w:pPr>
        <w:rPr>
          <w:rFonts w:ascii="Merriweather" w:cs="Merriweather" w:eastAsia="Merriweather" w:hAnsi="Merriweather"/>
          <w:b w:val="1"/>
          <w:color w:val="1f386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37.0" w:type="dxa"/>
        <w:jc w:val="left"/>
        <w:tblInd w:w="0.0" w:type="dxa"/>
        <w:tblBorders>
          <w:top w:color="1f3864" w:space="0" w:sz="18" w:val="single"/>
          <w:left w:color="1f3864" w:space="0" w:sz="18" w:val="single"/>
          <w:bottom w:color="1f3864" w:space="0" w:sz="18" w:val="single"/>
          <w:right w:color="1f3864" w:space="0" w:sz="18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77"/>
        <w:gridCol w:w="1481"/>
        <w:gridCol w:w="1350"/>
        <w:gridCol w:w="2250"/>
        <w:gridCol w:w="1350"/>
        <w:gridCol w:w="1129"/>
        <w:tblGridChange w:id="0">
          <w:tblGrid>
            <w:gridCol w:w="1777"/>
            <w:gridCol w:w="1481"/>
            <w:gridCol w:w="1350"/>
            <w:gridCol w:w="2250"/>
            <w:gridCol w:w="1350"/>
            <w:gridCol w:w="1129"/>
          </w:tblGrid>
        </w:tblGridChange>
      </w:tblGrid>
      <w:tr>
        <w:trPr>
          <w:cantSplit w:val="0"/>
          <w:trHeight w:val="1179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B6">
            <w:pPr>
              <w:spacing w:line="276" w:lineRule="auto"/>
              <w:jc w:val="center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Type of work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B7">
            <w:pPr>
              <w:spacing w:line="276" w:lineRule="auto"/>
              <w:jc w:val="center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title (article, monograph, book, etc.)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jc w:val="center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Publishing House / Country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jc w:val="center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Publication Title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BC">
            <w:pPr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line="276" w:lineRule="auto"/>
              <w:jc w:val="center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Co-author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BE">
            <w:pPr>
              <w:spacing w:line="276" w:lineRule="auto"/>
              <w:jc w:val="center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line="276" w:lineRule="auto"/>
              <w:jc w:val="center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Date</w:t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C0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i w:val="1"/>
                <w:color w:val="242424"/>
                <w:sz w:val="28"/>
                <w:szCs w:val="28"/>
                <w:highlight w:val="white"/>
                <w:rtl w:val="0"/>
              </w:rPr>
              <w:t xml:space="preserve">Azerbaijan Medical Association Journal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article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Azerbaijan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Merriweather" w:cs="Merriweather" w:eastAsia="Merriweather" w:hAnsi="Merriweather"/>
                <w:sz w:val="22"/>
                <w:szCs w:val="22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2"/>
                <w:szCs w:val="22"/>
                <w:rtl w:val="0"/>
              </w:rPr>
              <w:t xml:space="preserve">Effects of Universal Health Insurance on Health Care Utilization: Evidence from Georgia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T.Verulava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i w:val="1"/>
                <w:color w:val="242424"/>
                <w:highlight w:val="white"/>
                <w:rtl w:val="0"/>
              </w:rPr>
              <w:t xml:space="preserve">(3) 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C6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GEORGIAN MEDICAL NEWS</w:t>
            </w:r>
            <w:r w:rsidDel="00000000" w:rsidR="00000000" w:rsidRPr="00000000">
              <w:rPr>
                <w:rFonts w:ascii="Merriweather" w:cs="Merriweather" w:eastAsia="Merriweather" w:hAnsi="Merriweather"/>
                <w:b w:val="1"/>
                <w:i w:val="1"/>
                <w:color w:val="00000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article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Georgia</w:t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INTRODUCTION OF UNIVERSAL HEALTH PROGRAM IN GEORGIA: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PROBLEMS AND PERSPECTIVES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widowControl w:val="0"/>
              <w:tabs>
                <w:tab w:val="left" w:pos="0"/>
              </w:tabs>
              <w:rPr>
                <w:rFonts w:ascii="Merriweather" w:cs="Merriweather" w:eastAsia="Merriweather" w:hAnsi="Merriweather"/>
                <w:i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i w:val="1"/>
                <w:color w:val="000000"/>
                <w:rtl w:val="0"/>
              </w:rPr>
              <w:t xml:space="preserve">No 1 (262) 2017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5840" w:w="12240" w:orient="portrait"/>
      <w:pgMar w:bottom="1440" w:top="5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left"/>
      <w:rPr>
        <w:rFonts w:ascii="Merriweather" w:cs="Merriweather" w:eastAsia="Merriweather" w:hAnsi="Merriweather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15EE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D9741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9741F"/>
  </w:style>
  <w:style w:type="paragraph" w:styleId="Footer">
    <w:name w:val="footer"/>
    <w:basedOn w:val="Normal"/>
    <w:link w:val="FooterChar"/>
    <w:uiPriority w:val="99"/>
    <w:unhideWhenUsed w:val="1"/>
    <w:rsid w:val="00D9741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9741F"/>
  </w:style>
  <w:style w:type="character" w:styleId="PageNumber">
    <w:name w:val="page number"/>
    <w:basedOn w:val="DefaultParagraphFont"/>
    <w:uiPriority w:val="99"/>
    <w:semiHidden w:val="1"/>
    <w:unhideWhenUsed w:val="1"/>
    <w:rsid w:val="00D9741F"/>
  </w:style>
  <w:style w:type="table" w:styleId="TableGrid">
    <w:name w:val="Table Grid"/>
    <w:basedOn w:val="TableNormal"/>
    <w:uiPriority w:val="39"/>
    <w:rsid w:val="00D9741F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Default" w:customStyle="1">
    <w:name w:val="Default"/>
    <w:rsid w:val="006A54DD"/>
    <w:pPr>
      <w:autoSpaceDE w:val="0"/>
      <w:autoSpaceDN w:val="0"/>
      <w:adjustRightInd w:val="0"/>
    </w:pPr>
    <w:rPr>
      <w:rFonts w:ascii="Sylfaen" w:cs="Sylfaen" w:hAnsi="Sylfaen"/>
      <w:color w:val="000000"/>
    </w:rPr>
  </w:style>
  <w:style w:type="character" w:styleId="Hyperlink">
    <w:name w:val="Hyperlink"/>
    <w:basedOn w:val="DefaultParagraphFont"/>
    <w:uiPriority w:val="99"/>
    <w:unhideWhenUsed w:val="1"/>
    <w:rsid w:val="00BE72A4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rsid w:val="00BE72A4"/>
    <w:rPr>
      <w:color w:val="605e5c"/>
      <w:shd w:color="auto" w:fill="e1dfdd" w:val="clear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A222C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A222C"/>
    <w:rPr>
      <w:rFonts w:ascii="Tahoma" w:cs="Tahoma" w:hAnsi="Tahoma"/>
      <w:sz w:val="16"/>
      <w:szCs w:val="16"/>
    </w:rPr>
  </w:style>
  <w:style w:type="character" w:styleId="shorttext" w:customStyle="1">
    <w:name w:val="short_text"/>
    <w:basedOn w:val="DefaultParagraphFont"/>
    <w:uiPriority w:val="99"/>
    <w:rsid w:val="00852298"/>
    <w:rPr>
      <w:rFonts w:cs="Times New Roman"/>
    </w:rPr>
  </w:style>
  <w:style w:type="character" w:styleId="hps" w:customStyle="1">
    <w:name w:val="hps"/>
    <w:basedOn w:val="DefaultParagraphFont"/>
    <w:uiPriority w:val="99"/>
    <w:rsid w:val="00852298"/>
    <w:rPr>
      <w:rFonts w:cs="Times New Roman"/>
    </w:rPr>
  </w:style>
  <w:style w:type="character" w:styleId="A2" w:customStyle="1">
    <w:name w:val="A2"/>
    <w:uiPriority w:val="99"/>
    <w:rsid w:val="00501C17"/>
    <w:rPr>
      <w:rFonts w:cs="Formata Condensed"/>
      <w:color w:val="000000"/>
      <w:sz w:val="48"/>
      <w:szCs w:val="48"/>
    </w:rPr>
  </w:style>
  <w:style w:type="character" w:styleId="A31" w:customStyle="1">
    <w:name w:val="A3+1"/>
    <w:uiPriority w:val="99"/>
    <w:rsid w:val="00501C17"/>
    <w:rPr>
      <w:rFonts w:cs="Garamond"/>
      <w:b w:val="1"/>
      <w:bCs w:val="1"/>
      <w:color w:val="000000"/>
      <w:sz w:val="120"/>
      <w:szCs w:val="120"/>
    </w:rPr>
  </w:style>
  <w:style w:type="paragraph" w:styleId="Pa71" w:customStyle="1">
    <w:name w:val="Pa7+1"/>
    <w:basedOn w:val="Normal"/>
    <w:next w:val="Normal"/>
    <w:uiPriority w:val="99"/>
    <w:rsid w:val="00501C17"/>
    <w:pPr>
      <w:autoSpaceDE w:val="0"/>
      <w:autoSpaceDN w:val="0"/>
      <w:adjustRightInd w:val="0"/>
      <w:spacing w:line="200" w:lineRule="atLeast"/>
    </w:pPr>
    <w:rPr>
      <w:rFonts w:ascii="Times New Roman" w:cs="Times New Roman" w:eastAsia="Times New Roman" w:hAnsi="Times New Roman"/>
    </w:rPr>
  </w:style>
  <w:style w:type="character" w:styleId="A52" w:customStyle="1">
    <w:name w:val="A5+2"/>
    <w:uiPriority w:val="99"/>
    <w:rsid w:val="00501C17"/>
    <w:rPr>
      <w:b w:val="1"/>
      <w:bCs w:val="1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0MePKk80X488Ac+ZwRSWdcapYw==">AMUW2mU9VNqIdaIpW5EUmkZL6tMQfrN908OegZRtiMI/iajqRQuqnu+D/9oBoU5Q9O6YpkVJQPrllwnof4XRnGmfInyavVIO27t0Vega0sI3r0XRq/9+Bi4I4kkv4WEoc30sHCNMMSgQ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2020-04-26T15:15:00Z</dcterms:created>
  <dc:creator>Microsoft Office User</dc:creator>
</cp:coreProperties>
</file>