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პერსონალური მონაცემები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4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7"/>
        <w:gridCol w:w="3969"/>
        <w:gridCol w:w="1559"/>
        <w:gridCol w:w="2410"/>
        <w:gridCol w:w="1559"/>
        <w:gridCol w:w="2946"/>
        <w:tblGridChange w:id="0">
          <w:tblGrid>
            <w:gridCol w:w="2377"/>
            <w:gridCol w:w="3969"/>
            <w:gridCol w:w="1559"/>
            <w:gridCol w:w="2410"/>
            <w:gridCol w:w="1559"/>
            <w:gridCol w:w="2946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გვარი: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გელაშვილი-საღინაძე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სახელი: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მადონა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მამის სახელი: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დიჟონი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დაბადების თარიღი: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08.08.1973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მოქალაქეობა: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პირადი ნომერი: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01017019056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სქესი: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მდედრობითი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მისამართი:</w:t>
                </w:r>
              </w:sdtContent>
            </w:sdt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ჯავახიშვილის ქ.8/29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ტელეფონის ნომერი:</w:t>
                </w:r>
              </w:sdtContent>
            </w:sdt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598 11 52 58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ელ.ფოსტა:</w:t>
                </w:r>
              </w:sdtContent>
            </w:sdt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Madona.gelashvili@yandex.ru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განათლება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4678"/>
        <w:gridCol w:w="3402"/>
        <w:gridCol w:w="3402"/>
        <w:gridCol w:w="2126"/>
        <w:tblGridChange w:id="0">
          <w:tblGrid>
            <w:gridCol w:w="1242"/>
            <w:gridCol w:w="4678"/>
            <w:gridCol w:w="3402"/>
            <w:gridCol w:w="3402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სპეციალობა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კვალიფიკაცია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დიპლომის ნომერი (სერიის მითითებით)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1993-2000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თბილისის სახელმწიფო სამედიცინო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პედიატრია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პედიატრია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TSMU 101252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სამეცნიერო-პედაგოგიური საქმიანობა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14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8"/>
        <w:gridCol w:w="9500"/>
        <w:gridCol w:w="3512"/>
        <w:tblGridChange w:id="0">
          <w:tblGrid>
            <w:gridCol w:w="1808"/>
            <w:gridCol w:w="9500"/>
            <w:gridCol w:w="3512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დაწესებულების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პოზიცია (აკადემიური თანამდებობა)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2014-დღემდე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სახელობის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მოწვეული სპეციალისტი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2021-დღემდე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ქუთაისის 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მოწვეული ლექტორი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ადმინისტრაციული თანამდებობები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14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6"/>
        <w:gridCol w:w="6150"/>
        <w:gridCol w:w="3352"/>
        <w:gridCol w:w="3512"/>
        <w:tblGridChange w:id="0">
          <w:tblGrid>
            <w:gridCol w:w="1806"/>
            <w:gridCol w:w="6150"/>
            <w:gridCol w:w="3352"/>
            <w:gridCol w:w="3512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განყოფილება (სამსახური)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2015-2017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ზ.ცხაკაია დასავლეთ საქართველოს ეროვნული სამედიცინო ცენტრი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პაციენტების მენეჯმენტის ოფისი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პაციენტთა მართვის ოფისის კოორდინატორი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სხვა საქმიანობა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14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8"/>
        <w:gridCol w:w="9500"/>
        <w:gridCol w:w="3512"/>
        <w:tblGridChange w:id="0">
          <w:tblGrid>
            <w:gridCol w:w="1808"/>
            <w:gridCol w:w="9500"/>
            <w:gridCol w:w="3512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2013-2019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ზ.ცხაკაია დასავლეთ საქართველოს ეროვნული სამედიცინო ცენტრი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პედიატრი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 უცხო ენის ცოდნა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107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126"/>
        <w:gridCol w:w="1985"/>
        <w:gridCol w:w="1984"/>
        <w:gridCol w:w="1951"/>
        <w:tblGridChange w:id="0">
          <w:tblGrid>
            <w:gridCol w:w="2660"/>
            <w:gridCol w:w="2126"/>
            <w:gridCol w:w="1985"/>
            <w:gridCol w:w="1984"/>
            <w:gridCol w:w="1951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კითხვა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მოსმენა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მეტყველება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წერა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ინგლისური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რუსული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გერმანული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თურქული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B1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კომპიუტერთან მუშაობის უნარი </w:t>
          </w:r>
        </w:sdtContent>
      </w:sdt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(აღნიშნეთ </w:t>
          </w:r>
        </w:sdtContent>
      </w:sdt>
      <w:r w:rsidDel="00000000" w:rsidR="00000000" w:rsidRPr="00000000">
        <w:rPr>
          <w:rFonts w:ascii="Wingdings 2" w:cs="Wingdings 2" w:eastAsia="Wingdings 2" w:hAnsi="Wingdings 2"/>
          <w:sz w:val="20"/>
          <w:szCs w:val="20"/>
          <w:vertAlign w:val="baseline"/>
          <w:rtl w:val="0"/>
        </w:rPr>
        <w:t xml:space="preserve">☑</w:t>
      </w: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 სიმბოლოთი)</w:t>
          </w:r>
        </w:sdtContent>
      </w:sdt>
    </w:p>
    <w:tbl>
      <w:tblPr>
        <w:tblStyle w:val="Table7"/>
        <w:tblW w:w="107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9"/>
        <w:gridCol w:w="2124"/>
        <w:gridCol w:w="1987"/>
        <w:gridCol w:w="1987"/>
        <w:gridCol w:w="1982"/>
        <w:tblGridChange w:id="0">
          <w:tblGrid>
            <w:gridCol w:w="2659"/>
            <w:gridCol w:w="2124"/>
            <w:gridCol w:w="1987"/>
            <w:gridCol w:w="1987"/>
            <w:gridCol w:w="1982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Word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Excel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616" w:top="1134" w:left="567" w:right="669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Courier New"/>
  <w:font w:name="ArialMT"/>
  <w:font w:name="Noto Sans Symbols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sdt>
      <w:sdtPr>
        <w:tag w:val="goog_rdk_69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  <w:rtl w:val="0"/>
      </w:rPr>
      <w:t xml:space="preserve">Curriculum Vitae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nt6">
    <w:name w:val="font6"/>
    <w:basedOn w:val="Normal"/>
    <w:next w:val="font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65">
    <w:name w:val="xl65"/>
    <w:basedOn w:val="Normal"/>
    <w:next w:val="xl6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6">
    <w:name w:val="xl66"/>
    <w:basedOn w:val="Normal"/>
    <w:next w:val="xl6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7">
    <w:name w:val="xl67"/>
    <w:basedOn w:val="Normal"/>
    <w:next w:val="xl6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8">
    <w:name w:val="xl68"/>
    <w:basedOn w:val="Normal"/>
    <w:next w:val="xl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9">
    <w:name w:val="xl69"/>
    <w:basedOn w:val="Normal"/>
    <w:next w:val="xl6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0">
    <w:name w:val="xl70"/>
    <w:basedOn w:val="Normal"/>
    <w:next w:val="xl7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1">
    <w:name w:val="xl71"/>
    <w:basedOn w:val="Normal"/>
    <w:next w:val="xl7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2">
    <w:name w:val="xl72"/>
    <w:basedOn w:val="Normal"/>
    <w:next w:val="xl72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3">
    <w:name w:val="xl73"/>
    <w:basedOn w:val="Normal"/>
    <w:next w:val="xl7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4">
    <w:name w:val="xl74"/>
    <w:basedOn w:val="Normal"/>
    <w:next w:val="xl7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5">
    <w:name w:val="xl75"/>
    <w:basedOn w:val="Normal"/>
    <w:next w:val="xl7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6">
    <w:name w:val="xl76"/>
    <w:basedOn w:val="Normal"/>
    <w:next w:val="xl7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7">
    <w:name w:val="xl77"/>
    <w:basedOn w:val="Normal"/>
    <w:next w:val="xl7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8">
    <w:name w:val="xl78"/>
    <w:basedOn w:val="Normal"/>
    <w:next w:val="xl7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9">
    <w:name w:val="xl79"/>
    <w:basedOn w:val="Normal"/>
    <w:next w:val="xl79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0">
    <w:name w:val="xl80"/>
    <w:basedOn w:val="Normal"/>
    <w:next w:val="xl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1">
    <w:name w:val="xl81"/>
    <w:basedOn w:val="Normal"/>
    <w:next w:val="xl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2">
    <w:name w:val="xl82"/>
    <w:basedOn w:val="Normal"/>
    <w:next w:val="xl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3">
    <w:name w:val="xl83"/>
    <w:basedOn w:val="Normal"/>
    <w:next w:val="xl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4">
    <w:name w:val="xl84"/>
    <w:basedOn w:val="Normal"/>
    <w:next w:val="xl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5">
    <w:name w:val="xl85"/>
    <w:basedOn w:val="Normal"/>
    <w:next w:val="xl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6">
    <w:name w:val="xl86"/>
    <w:basedOn w:val="Normal"/>
    <w:next w:val="xl8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7">
    <w:name w:val="xl87"/>
    <w:basedOn w:val="Normal"/>
    <w:next w:val="xl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8">
    <w:name w:val="xl88"/>
    <w:basedOn w:val="Normal"/>
    <w:next w:val="xl88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9">
    <w:name w:val="xl89"/>
    <w:basedOn w:val="Normal"/>
    <w:next w:val="xl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0">
    <w:name w:val="xl90"/>
    <w:basedOn w:val="Normal"/>
    <w:next w:val="xl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1">
    <w:name w:val="xl91"/>
    <w:basedOn w:val="Normal"/>
    <w:next w:val="xl9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2">
    <w:name w:val="xl92"/>
    <w:basedOn w:val="Normal"/>
    <w:next w:val="xl9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3">
    <w:name w:val="xl93"/>
    <w:basedOn w:val="Normal"/>
    <w:next w:val="xl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4">
    <w:name w:val="xl94"/>
    <w:basedOn w:val="Normal"/>
    <w:next w:val="xl94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5">
    <w:name w:val="xl95"/>
    <w:basedOn w:val="Normal"/>
    <w:next w:val="xl9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6">
    <w:name w:val="xl96"/>
    <w:basedOn w:val="Normal"/>
    <w:next w:val="xl9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7">
    <w:name w:val="xl97"/>
    <w:basedOn w:val="Normal"/>
    <w:next w:val="xl9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8">
    <w:name w:val="xl98"/>
    <w:basedOn w:val="Normal"/>
    <w:next w:val="xl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9">
    <w:name w:val="xl99"/>
    <w:basedOn w:val="Normal"/>
    <w:next w:val="xl9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0">
    <w:name w:val="xl100"/>
    <w:basedOn w:val="Normal"/>
    <w:next w:val="xl10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1">
    <w:name w:val="xl101"/>
    <w:basedOn w:val="Normal"/>
    <w:next w:val="xl10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2">
    <w:name w:val="xl102"/>
    <w:basedOn w:val="Normal"/>
    <w:next w:val="xl102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3">
    <w:name w:val="xl103"/>
    <w:basedOn w:val="Normal"/>
    <w:next w:val="xl10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4">
    <w:name w:val="xl104"/>
    <w:basedOn w:val="Normal"/>
    <w:next w:val="xl104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5">
    <w:name w:val="xl105"/>
    <w:basedOn w:val="Normal"/>
    <w:next w:val="xl10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6">
    <w:name w:val="xl106"/>
    <w:basedOn w:val="Normal"/>
    <w:next w:val="xl10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7">
    <w:name w:val="xl107"/>
    <w:basedOn w:val="Normal"/>
    <w:next w:val="xl10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8">
    <w:name w:val="xl108"/>
    <w:basedOn w:val="Normal"/>
    <w:next w:val="xl10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9">
    <w:name w:val="xl109"/>
    <w:basedOn w:val="Normal"/>
    <w:next w:val="xl10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0">
    <w:name w:val="xl110"/>
    <w:basedOn w:val="Normal"/>
    <w:next w:val="xl11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1">
    <w:name w:val="xl111"/>
    <w:basedOn w:val="Normal"/>
    <w:next w:val="xl11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2">
    <w:name w:val="xl112"/>
    <w:basedOn w:val="Normal"/>
    <w:next w:val="xl11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3">
    <w:name w:val="xl113"/>
    <w:basedOn w:val="Normal"/>
    <w:next w:val="xl1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4">
    <w:name w:val="xl114"/>
    <w:basedOn w:val="Normal"/>
    <w:next w:val="xl1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5">
    <w:name w:val="xl115"/>
    <w:basedOn w:val="Normal"/>
    <w:next w:val="xl1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6">
    <w:name w:val="xl116"/>
    <w:basedOn w:val="Normal"/>
    <w:next w:val="xl11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7">
    <w:name w:val="xl117"/>
    <w:basedOn w:val="Normal"/>
    <w:next w:val="xl11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8">
    <w:name w:val="xl118"/>
    <w:basedOn w:val="Normal"/>
    <w:next w:val="xl11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9">
    <w:name w:val="xl119"/>
    <w:basedOn w:val="Normal"/>
    <w:next w:val="xl11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0">
    <w:name w:val="xl120"/>
    <w:basedOn w:val="Normal"/>
    <w:next w:val="xl12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1">
    <w:name w:val="xl121"/>
    <w:basedOn w:val="Normal"/>
    <w:next w:val="xl12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2">
    <w:name w:val="xl122"/>
    <w:basedOn w:val="Normal"/>
    <w:next w:val="xl12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3">
    <w:name w:val="xl123"/>
    <w:basedOn w:val="Normal"/>
    <w:next w:val="xl12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4">
    <w:name w:val="xl124"/>
    <w:basedOn w:val="Normal"/>
    <w:next w:val="xl12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5">
    <w:name w:val="xl125"/>
    <w:basedOn w:val="Normal"/>
    <w:next w:val="xl12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6">
    <w:name w:val="xl126"/>
    <w:basedOn w:val="Normal"/>
    <w:next w:val="xl1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7">
    <w:name w:val="xl127"/>
    <w:basedOn w:val="Normal"/>
    <w:next w:val="xl12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8">
    <w:name w:val="xl128"/>
    <w:basedOn w:val="Normal"/>
    <w:next w:val="xl1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9">
    <w:name w:val="xl129"/>
    <w:basedOn w:val="Normal"/>
    <w:next w:val="xl12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130">
    <w:name w:val="xl130"/>
    <w:basedOn w:val="Normal"/>
    <w:next w:val="xl13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1">
    <w:name w:val="xl131"/>
    <w:basedOn w:val="Normal"/>
    <w:next w:val="xl13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2">
    <w:name w:val="xl132"/>
    <w:basedOn w:val="Normal"/>
    <w:next w:val="xl13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3">
    <w:name w:val="xl133"/>
    <w:basedOn w:val="Normal"/>
    <w:next w:val="xl13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4">
    <w:name w:val="xl134"/>
    <w:basedOn w:val="Normal"/>
    <w:next w:val="xl13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5">
    <w:name w:val="xl135"/>
    <w:basedOn w:val="Normal"/>
    <w:next w:val="xl13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6">
    <w:name w:val="xl136"/>
    <w:basedOn w:val="Normal"/>
    <w:next w:val="xl13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7">
    <w:name w:val="xl137"/>
    <w:basedOn w:val="Normal"/>
    <w:next w:val="xl13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8">
    <w:name w:val="xl138"/>
    <w:basedOn w:val="Normal"/>
    <w:next w:val="xl13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9">
    <w:name w:val="xl139"/>
    <w:basedOn w:val="Normal"/>
    <w:next w:val="xl13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40">
    <w:name w:val="xl140"/>
    <w:basedOn w:val="Normal"/>
    <w:next w:val="xl14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1">
    <w:name w:val="xl141"/>
    <w:basedOn w:val="Normal"/>
    <w:next w:val="xl1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2">
    <w:name w:val="xl142"/>
    <w:basedOn w:val="Normal"/>
    <w:next w:val="xl14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3">
    <w:name w:val="xl143"/>
    <w:basedOn w:val="Normal"/>
    <w:next w:val="xl1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4">
    <w:name w:val="xl144"/>
    <w:basedOn w:val="Normal"/>
    <w:next w:val="xl1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5">
    <w:name w:val="xl145"/>
    <w:basedOn w:val="Normal"/>
    <w:next w:val="xl14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6">
    <w:name w:val="xl146"/>
    <w:basedOn w:val="Normal"/>
    <w:next w:val="xl14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7">
    <w:name w:val="xl147"/>
    <w:basedOn w:val="Normal"/>
    <w:next w:val="xl14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8">
    <w:name w:val="xl148"/>
    <w:basedOn w:val="Normal"/>
    <w:next w:val="xl148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9">
    <w:name w:val="xl149"/>
    <w:basedOn w:val="Normal"/>
    <w:next w:val="xl14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0">
    <w:name w:val="xl150"/>
    <w:basedOn w:val="Normal"/>
    <w:next w:val="xl15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1">
    <w:name w:val="xl151"/>
    <w:basedOn w:val="Normal"/>
    <w:next w:val="xl15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2">
    <w:name w:val="xl152"/>
    <w:basedOn w:val="Normal"/>
    <w:next w:val="xl15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3">
    <w:name w:val="xl153"/>
    <w:basedOn w:val="Normal"/>
    <w:next w:val="xl153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4">
    <w:name w:val="xl154"/>
    <w:basedOn w:val="Normal"/>
    <w:next w:val="xl15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5">
    <w:name w:val="xl155"/>
    <w:basedOn w:val="Normal"/>
    <w:next w:val="xl15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6">
    <w:name w:val="xl156"/>
    <w:basedOn w:val="Normal"/>
    <w:next w:val="xl15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7">
    <w:name w:val="xl157"/>
    <w:basedOn w:val="Normal"/>
    <w:next w:val="xl15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8">
    <w:name w:val="xl158"/>
    <w:basedOn w:val="Normal"/>
    <w:next w:val="xl15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9">
    <w:name w:val="xl159"/>
    <w:basedOn w:val="Normal"/>
    <w:next w:val="xl15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0">
    <w:name w:val="xl160"/>
    <w:basedOn w:val="Normal"/>
    <w:next w:val="xl16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1">
    <w:name w:val="xl161"/>
    <w:basedOn w:val="Normal"/>
    <w:next w:val="xl16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2">
    <w:name w:val="xl162"/>
    <w:basedOn w:val="Normal"/>
    <w:next w:val="xl16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3">
    <w:name w:val="xl163"/>
    <w:basedOn w:val="Normal"/>
    <w:next w:val="xl16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4">
    <w:name w:val="xl164"/>
    <w:basedOn w:val="Normal"/>
    <w:next w:val="xl16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5">
    <w:name w:val="xl165"/>
    <w:basedOn w:val="Normal"/>
    <w:next w:val="xl16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6">
    <w:name w:val="xl166"/>
    <w:basedOn w:val="Normal"/>
    <w:next w:val="xl1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7">
    <w:name w:val="xl167"/>
    <w:basedOn w:val="Normal"/>
    <w:next w:val="xl1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8">
    <w:name w:val="xl168"/>
    <w:basedOn w:val="Normal"/>
    <w:next w:val="xl16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9">
    <w:name w:val="xl169"/>
    <w:basedOn w:val="Normal"/>
    <w:next w:val="xl16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0">
    <w:name w:val="xl170"/>
    <w:basedOn w:val="Normal"/>
    <w:next w:val="xl17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1">
    <w:name w:val="xl171"/>
    <w:basedOn w:val="Normal"/>
    <w:next w:val="xl17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2">
    <w:name w:val="xl172"/>
    <w:basedOn w:val="Normal"/>
    <w:next w:val="xl17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3">
    <w:name w:val="xl173"/>
    <w:basedOn w:val="Normal"/>
    <w:next w:val="xl173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4">
    <w:name w:val="xl174"/>
    <w:basedOn w:val="Normal"/>
    <w:next w:val="xl17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5">
    <w:name w:val="xl175"/>
    <w:basedOn w:val="Normal"/>
    <w:next w:val="xl175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6">
    <w:name w:val="xl176"/>
    <w:basedOn w:val="Normal"/>
    <w:next w:val="xl17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7">
    <w:name w:val="xl177"/>
    <w:basedOn w:val="Normal"/>
    <w:next w:val="xl17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8">
    <w:name w:val="xl178"/>
    <w:basedOn w:val="Normal"/>
    <w:next w:val="xl178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79">
    <w:name w:val="xl179"/>
    <w:basedOn w:val="Normal"/>
    <w:next w:val="xl17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0">
    <w:name w:val="xl180"/>
    <w:basedOn w:val="Normal"/>
    <w:next w:val="xl1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1">
    <w:name w:val="xl181"/>
    <w:basedOn w:val="Normal"/>
    <w:next w:val="xl1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2">
    <w:name w:val="xl182"/>
    <w:basedOn w:val="Normal"/>
    <w:next w:val="xl1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3">
    <w:name w:val="xl183"/>
    <w:basedOn w:val="Normal"/>
    <w:next w:val="xl1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4">
    <w:name w:val="xl184"/>
    <w:basedOn w:val="Normal"/>
    <w:next w:val="xl1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5">
    <w:name w:val="xl185"/>
    <w:basedOn w:val="Normal"/>
    <w:next w:val="xl1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6">
    <w:name w:val="xl186"/>
    <w:basedOn w:val="Normal"/>
    <w:next w:val="xl18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7">
    <w:name w:val="xl187"/>
    <w:basedOn w:val="Normal"/>
    <w:next w:val="xl1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8">
    <w:name w:val="xl188"/>
    <w:basedOn w:val="Normal"/>
    <w:next w:val="xl188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9">
    <w:name w:val="xl189"/>
    <w:basedOn w:val="Normal"/>
    <w:next w:val="xl18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0">
    <w:name w:val="xl190"/>
    <w:basedOn w:val="Normal"/>
    <w:next w:val="xl1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91">
    <w:name w:val="xl191"/>
    <w:basedOn w:val="Normal"/>
    <w:next w:val="xl19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192">
    <w:name w:val="xl192"/>
    <w:basedOn w:val="Normal"/>
    <w:next w:val="xl19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3">
    <w:name w:val="xl193"/>
    <w:basedOn w:val="Normal"/>
    <w:next w:val="xl1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4">
    <w:name w:val="xl194"/>
    <w:basedOn w:val="Normal"/>
    <w:next w:val="xl19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5">
    <w:name w:val="xl195"/>
    <w:basedOn w:val="Normal"/>
    <w:next w:val="xl19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6">
    <w:name w:val="xl196"/>
    <w:basedOn w:val="Normal"/>
    <w:next w:val="xl19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7">
    <w:name w:val="xl197"/>
    <w:basedOn w:val="Normal"/>
    <w:next w:val="xl19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8">
    <w:name w:val="xl198"/>
    <w:basedOn w:val="Normal"/>
    <w:next w:val="xl19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9">
    <w:name w:val="xl199"/>
    <w:basedOn w:val="Normal"/>
    <w:next w:val="xl19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0">
    <w:name w:val="xl200"/>
    <w:basedOn w:val="Normal"/>
    <w:next w:val="xl20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1">
    <w:name w:val="xl201"/>
    <w:basedOn w:val="Normal"/>
    <w:next w:val="xl20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2">
    <w:name w:val="xl202"/>
    <w:basedOn w:val="Normal"/>
    <w:next w:val="xl20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3">
    <w:name w:val="xl203"/>
    <w:basedOn w:val="Normal"/>
    <w:next w:val="xl20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4">
    <w:name w:val="xl204"/>
    <w:basedOn w:val="Normal"/>
    <w:next w:val="xl20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5">
    <w:name w:val="xl205"/>
    <w:basedOn w:val="Normal"/>
    <w:next w:val="xl20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6">
    <w:name w:val="xl206"/>
    <w:basedOn w:val="Normal"/>
    <w:next w:val="xl20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7">
    <w:name w:val="xl207"/>
    <w:basedOn w:val="Normal"/>
    <w:next w:val="xl20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8">
    <w:name w:val="xl208"/>
    <w:basedOn w:val="Normal"/>
    <w:next w:val="xl20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9">
    <w:name w:val="xl209"/>
    <w:basedOn w:val="Normal"/>
    <w:next w:val="xl20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0">
    <w:name w:val="xl210"/>
    <w:basedOn w:val="Normal"/>
    <w:next w:val="xl2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1">
    <w:name w:val="xl211"/>
    <w:basedOn w:val="Normal"/>
    <w:next w:val="xl2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2">
    <w:name w:val="xl212"/>
    <w:basedOn w:val="Normal"/>
    <w:next w:val="xl2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3">
    <w:name w:val="xl213"/>
    <w:basedOn w:val="Normal"/>
    <w:next w:val="xl2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4">
    <w:name w:val="xl214"/>
    <w:basedOn w:val="Normal"/>
    <w:next w:val="xl2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5">
    <w:name w:val="xl215"/>
    <w:basedOn w:val="Normal"/>
    <w:next w:val="xl2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6">
    <w:name w:val="xl216"/>
    <w:basedOn w:val="Normal"/>
    <w:next w:val="xl21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7">
    <w:name w:val="xl217"/>
    <w:basedOn w:val="Normal"/>
    <w:next w:val="xl217"/>
    <w:autoRedefine w:val="0"/>
    <w:hidden w:val="0"/>
    <w:qFormat w:val="0"/>
    <w:pPr>
      <w:pBdr>
        <w:top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8">
    <w:name w:val="xl218"/>
    <w:basedOn w:val="Normal"/>
    <w:next w:val="xl218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9">
    <w:name w:val="xl219"/>
    <w:basedOn w:val="Normal"/>
    <w:next w:val="xl219"/>
    <w:autoRedefine w:val="0"/>
    <w:hidden w:val="0"/>
    <w:qFormat w:val="0"/>
    <w:pPr>
      <w:pBdr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0">
    <w:name w:val="xl220"/>
    <w:basedOn w:val="Normal"/>
    <w:next w:val="xl220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1">
    <w:name w:val="xl221"/>
    <w:basedOn w:val="Normal"/>
    <w:next w:val="xl221"/>
    <w:autoRedefine w:val="0"/>
    <w:hidden w:val="0"/>
    <w:qFormat w:val="0"/>
    <w:pPr>
      <w:pBdr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2">
    <w:name w:val="xl222"/>
    <w:basedOn w:val="Normal"/>
    <w:next w:val="xl22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3">
    <w:name w:val="xl223"/>
    <w:basedOn w:val="Normal"/>
    <w:next w:val="xl223"/>
    <w:autoRedefine w:val="0"/>
    <w:hidden w:val="0"/>
    <w:qFormat w:val="0"/>
    <w:pPr>
      <w:pBdr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4">
    <w:name w:val="xl224"/>
    <w:basedOn w:val="Normal"/>
    <w:next w:val="xl22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5">
    <w:name w:val="xl225"/>
    <w:basedOn w:val="Normal"/>
    <w:next w:val="xl2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6">
    <w:name w:val="xl226"/>
    <w:basedOn w:val="Normal"/>
    <w:next w:val="xl226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7">
    <w:name w:val="xl227"/>
    <w:basedOn w:val="Normal"/>
    <w:next w:val="xl227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8">
    <w:name w:val="xl228"/>
    <w:basedOn w:val="Normal"/>
    <w:next w:val="xl228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9">
    <w:name w:val="xl229"/>
    <w:basedOn w:val="Normal"/>
    <w:next w:val="xl229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0">
    <w:name w:val="xl230"/>
    <w:basedOn w:val="Normal"/>
    <w:next w:val="xl23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1">
    <w:name w:val="xl231"/>
    <w:basedOn w:val="Normal"/>
    <w:next w:val="xl231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2">
    <w:name w:val="xl232"/>
    <w:basedOn w:val="Normal"/>
    <w:next w:val="xl23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3">
    <w:name w:val="xl233"/>
    <w:basedOn w:val="Normal"/>
    <w:next w:val="xl233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4">
    <w:name w:val="xl234"/>
    <w:basedOn w:val="Normal"/>
    <w:next w:val="xl234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5">
    <w:name w:val="xl235"/>
    <w:basedOn w:val="Normal"/>
    <w:next w:val="xl23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6">
    <w:name w:val="xl236"/>
    <w:basedOn w:val="Normal"/>
    <w:next w:val="xl23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7">
    <w:name w:val="xl237"/>
    <w:basedOn w:val="Normal"/>
    <w:next w:val="xl23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8">
    <w:name w:val="xl238"/>
    <w:basedOn w:val="Normal"/>
    <w:next w:val="xl23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39">
    <w:name w:val="xl239"/>
    <w:basedOn w:val="Normal"/>
    <w:next w:val="xl23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0">
    <w:name w:val="xl240"/>
    <w:basedOn w:val="Normal"/>
    <w:next w:val="xl24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1">
    <w:name w:val="xl241"/>
    <w:basedOn w:val="Normal"/>
    <w:next w:val="xl2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2">
    <w:name w:val="xl242"/>
    <w:basedOn w:val="Normal"/>
    <w:next w:val="xl24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3">
    <w:name w:val="xl243"/>
    <w:basedOn w:val="Normal"/>
    <w:next w:val="xl2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4">
    <w:name w:val="xl244"/>
    <w:basedOn w:val="Normal"/>
    <w:next w:val="xl24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5">
    <w:name w:val="xl245"/>
    <w:basedOn w:val="Normal"/>
    <w:next w:val="xl245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6">
    <w:name w:val="xl246"/>
    <w:basedOn w:val="Normal"/>
    <w:next w:val="xl24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7">
    <w:name w:val="xl247"/>
    <w:basedOn w:val="Normal"/>
    <w:next w:val="xl24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8">
    <w:name w:val="xl248"/>
    <w:basedOn w:val="Normal"/>
    <w:next w:val="xl248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9">
    <w:name w:val="xl249"/>
    <w:basedOn w:val="Normal"/>
    <w:next w:val="xl24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0">
    <w:name w:val="xl250"/>
    <w:basedOn w:val="Normal"/>
    <w:next w:val="xl250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1">
    <w:name w:val="xl251"/>
    <w:basedOn w:val="Normal"/>
    <w:next w:val="xl251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2">
    <w:name w:val="xl252"/>
    <w:basedOn w:val="Normal"/>
    <w:next w:val="xl252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3">
    <w:name w:val="xl253"/>
    <w:basedOn w:val="Normal"/>
    <w:next w:val="xl25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4">
    <w:name w:val="xl254"/>
    <w:basedOn w:val="Normal"/>
    <w:next w:val="xl25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5">
    <w:name w:val="xl255"/>
    <w:basedOn w:val="Normal"/>
    <w:next w:val="xl25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6">
    <w:name w:val="xl256"/>
    <w:basedOn w:val="Normal"/>
    <w:next w:val="xl25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7">
    <w:name w:val="xl257"/>
    <w:basedOn w:val="Normal"/>
    <w:next w:val="xl25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8">
    <w:name w:val="xl258"/>
    <w:basedOn w:val="Normal"/>
    <w:next w:val="xl25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9">
    <w:name w:val="xl259"/>
    <w:basedOn w:val="Normal"/>
    <w:next w:val="xl25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60">
    <w:name w:val="xl260"/>
    <w:basedOn w:val="Normal"/>
    <w:next w:val="xl26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1">
    <w:name w:val="xl261"/>
    <w:basedOn w:val="Normal"/>
    <w:next w:val="xl261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2">
    <w:name w:val="xl262"/>
    <w:basedOn w:val="Normal"/>
    <w:next w:val="xl262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3">
    <w:name w:val="xl263"/>
    <w:basedOn w:val="Normal"/>
    <w:next w:val="xl26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4">
    <w:name w:val="xl264"/>
    <w:basedOn w:val="Normal"/>
    <w:next w:val="xl2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5">
    <w:name w:val="xl265"/>
    <w:basedOn w:val="Normal"/>
    <w:next w:val="xl26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6">
    <w:name w:val="xl266"/>
    <w:basedOn w:val="Normal"/>
    <w:next w:val="xl26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7">
    <w:name w:val="xl267"/>
    <w:basedOn w:val="Normal"/>
    <w:next w:val="xl2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68">
    <w:name w:val="xl268"/>
    <w:basedOn w:val="Normal"/>
    <w:next w:val="xl2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9">
    <w:name w:val="xl269"/>
    <w:basedOn w:val="Normal"/>
    <w:next w:val="xl26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0">
    <w:name w:val="xl270"/>
    <w:basedOn w:val="Normal"/>
    <w:next w:val="xl27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1">
    <w:name w:val="xl271"/>
    <w:basedOn w:val="Normal"/>
    <w:next w:val="xl2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2">
    <w:name w:val="xl272"/>
    <w:basedOn w:val="Normal"/>
    <w:next w:val="xl27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3">
    <w:name w:val="xl273"/>
    <w:basedOn w:val="Normal"/>
    <w:next w:val="xl273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4">
    <w:name w:val="xl274"/>
    <w:basedOn w:val="Normal"/>
    <w:next w:val="xl27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5">
    <w:name w:val="xl275"/>
    <w:basedOn w:val="Normal"/>
    <w:next w:val="xl275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6">
    <w:name w:val="xl276"/>
    <w:basedOn w:val="Normal"/>
    <w:next w:val="xl276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7">
    <w:name w:val="xl277"/>
    <w:basedOn w:val="Normal"/>
    <w:next w:val="xl27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8">
    <w:name w:val="xl278"/>
    <w:basedOn w:val="Normal"/>
    <w:next w:val="xl27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9">
    <w:name w:val="xl279"/>
    <w:basedOn w:val="Normal"/>
    <w:next w:val="xl27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0">
    <w:name w:val="xl280"/>
    <w:basedOn w:val="Normal"/>
    <w:next w:val="xl28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1">
    <w:name w:val="xl281"/>
    <w:basedOn w:val="Normal"/>
    <w:next w:val="xl28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990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2">
    <w:name w:val="xl282"/>
    <w:basedOn w:val="Normal"/>
    <w:next w:val="xl28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3">
    <w:name w:val="xl283"/>
    <w:basedOn w:val="Normal"/>
    <w:next w:val="xl28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4">
    <w:name w:val="xl284"/>
    <w:basedOn w:val="Normal"/>
    <w:next w:val="xl28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5">
    <w:name w:val="xl285"/>
    <w:basedOn w:val="Normal"/>
    <w:next w:val="xl28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6">
    <w:name w:val="xl286"/>
    <w:basedOn w:val="Normal"/>
    <w:next w:val="xl28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7">
    <w:name w:val="xl287"/>
    <w:basedOn w:val="Normal"/>
    <w:next w:val="xl287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8">
    <w:name w:val="xl288"/>
    <w:basedOn w:val="Normal"/>
    <w:next w:val="xl288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9">
    <w:name w:val="xl289"/>
    <w:basedOn w:val="Normal"/>
    <w:next w:val="xl2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0">
    <w:name w:val="xl290"/>
    <w:basedOn w:val="Normal"/>
    <w:next w:val="xl290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1">
    <w:name w:val="xl291"/>
    <w:basedOn w:val="Normal"/>
    <w:next w:val="xl291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2">
    <w:name w:val="xl292"/>
    <w:basedOn w:val="Normal"/>
    <w:next w:val="xl292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3">
    <w:name w:val="xl293"/>
    <w:basedOn w:val="Normal"/>
    <w:next w:val="xl293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4">
    <w:name w:val="xl294"/>
    <w:basedOn w:val="Normal"/>
    <w:next w:val="xl29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5">
    <w:name w:val="xl295"/>
    <w:basedOn w:val="Normal"/>
    <w:next w:val="xl29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6">
    <w:name w:val="xl296"/>
    <w:basedOn w:val="Normal"/>
    <w:next w:val="xl29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7">
    <w:name w:val="xl297"/>
    <w:basedOn w:val="Normal"/>
    <w:next w:val="xl29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8">
    <w:name w:val="xl298"/>
    <w:basedOn w:val="Normal"/>
    <w:next w:val="xl2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9">
    <w:name w:val="xl299"/>
    <w:basedOn w:val="Normal"/>
    <w:next w:val="xl29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00">
    <w:name w:val="xl300"/>
    <w:basedOn w:val="Normal"/>
    <w:next w:val="xl30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301">
    <w:name w:val="xl301"/>
    <w:basedOn w:val="Normal"/>
    <w:next w:val="xl30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xl302">
    <w:name w:val="xl302"/>
    <w:basedOn w:val="Normal"/>
    <w:next w:val="xl30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3">
    <w:name w:val="xl303"/>
    <w:basedOn w:val="Normal"/>
    <w:next w:val="xl30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4">
    <w:name w:val="xl304"/>
    <w:basedOn w:val="Normal"/>
    <w:next w:val="xl30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5">
    <w:name w:val="xl305"/>
    <w:basedOn w:val="Normal"/>
    <w:next w:val="xl30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6">
    <w:name w:val="xl306"/>
    <w:basedOn w:val="Normal"/>
    <w:next w:val="xl30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7">
    <w:name w:val="xl307"/>
    <w:basedOn w:val="Normal"/>
    <w:next w:val="xl30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8">
    <w:name w:val="xl308"/>
    <w:basedOn w:val="Normal"/>
    <w:next w:val="xl30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309">
    <w:name w:val="xl309"/>
    <w:basedOn w:val="Normal"/>
    <w:next w:val="xl30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10">
    <w:name w:val="xl310"/>
    <w:basedOn w:val="Normal"/>
    <w:next w:val="xl3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1">
    <w:name w:val="xl311"/>
    <w:basedOn w:val="Normal"/>
    <w:next w:val="xl3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2">
    <w:name w:val="xl312"/>
    <w:basedOn w:val="Normal"/>
    <w:next w:val="xl3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3">
    <w:name w:val="xl313"/>
    <w:basedOn w:val="Normal"/>
    <w:next w:val="xl313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4">
    <w:name w:val="xl314"/>
    <w:basedOn w:val="Normal"/>
    <w:next w:val="xl31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5">
    <w:name w:val="xl315"/>
    <w:basedOn w:val="Normal"/>
    <w:next w:val="xl31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6">
    <w:name w:val="xl316"/>
    <w:basedOn w:val="Normal"/>
    <w:next w:val="xl31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7">
    <w:name w:val="xl317"/>
    <w:basedOn w:val="Normal"/>
    <w:next w:val="xl31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8">
    <w:name w:val="xl318"/>
    <w:basedOn w:val="Normal"/>
    <w:next w:val="xl31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9">
    <w:name w:val="xl319"/>
    <w:basedOn w:val="Normal"/>
    <w:next w:val="xl31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0">
    <w:name w:val="xl320"/>
    <w:basedOn w:val="Normal"/>
    <w:next w:val="xl320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1">
    <w:name w:val="xl321"/>
    <w:basedOn w:val="Normal"/>
    <w:next w:val="xl321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2">
    <w:name w:val="xl322"/>
    <w:basedOn w:val="Normal"/>
    <w:next w:val="xl32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3">
    <w:name w:val="xl323"/>
    <w:basedOn w:val="Normal"/>
    <w:next w:val="xl32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4">
    <w:name w:val="xl324"/>
    <w:basedOn w:val="Normal"/>
    <w:next w:val="xl32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5">
    <w:name w:val="xl325"/>
    <w:basedOn w:val="Normal"/>
    <w:next w:val="xl3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6">
    <w:name w:val="xl326"/>
    <w:basedOn w:val="Normal"/>
    <w:next w:val="xl3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7">
    <w:name w:val="xl327"/>
    <w:basedOn w:val="Normal"/>
    <w:next w:val="xl32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8">
    <w:name w:val="xl328"/>
    <w:basedOn w:val="Normal"/>
    <w:next w:val="xl3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9">
    <w:name w:val="xl329"/>
    <w:basedOn w:val="Normal"/>
    <w:next w:val="xl32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0">
    <w:name w:val="xl330"/>
    <w:basedOn w:val="Normal"/>
    <w:next w:val="xl33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1">
    <w:name w:val="xl331"/>
    <w:basedOn w:val="Normal"/>
    <w:next w:val="xl331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2">
    <w:name w:val="xl332"/>
    <w:basedOn w:val="Normal"/>
    <w:next w:val="xl332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3">
    <w:name w:val="xl333"/>
    <w:basedOn w:val="Normal"/>
    <w:next w:val="xl33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4">
    <w:name w:val="xl334"/>
    <w:basedOn w:val="Normal"/>
    <w:next w:val="xl33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5">
    <w:name w:val="xl335"/>
    <w:basedOn w:val="Normal"/>
    <w:next w:val="xl33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6">
    <w:name w:val="xl336"/>
    <w:basedOn w:val="Normal"/>
    <w:next w:val="xl33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7">
    <w:name w:val="xl337"/>
    <w:basedOn w:val="Normal"/>
    <w:next w:val="xl33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8">
    <w:name w:val="xl338"/>
    <w:basedOn w:val="Normal"/>
    <w:next w:val="xl33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9">
    <w:name w:val="xl339"/>
    <w:basedOn w:val="Normal"/>
    <w:next w:val="xl33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0">
    <w:name w:val="xl340"/>
    <w:basedOn w:val="Normal"/>
    <w:next w:val="xl34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1">
    <w:name w:val="xl341"/>
    <w:basedOn w:val="Normal"/>
    <w:next w:val="xl34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2">
    <w:name w:val="xl342"/>
    <w:basedOn w:val="Normal"/>
    <w:next w:val="xl342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3">
    <w:name w:val="xl343"/>
    <w:basedOn w:val="Normal"/>
    <w:next w:val="xl343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4">
    <w:name w:val="xl344"/>
    <w:basedOn w:val="Normal"/>
    <w:next w:val="xl3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5">
    <w:name w:val="xl345"/>
    <w:basedOn w:val="Normal"/>
    <w:next w:val="xl345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6">
    <w:name w:val="xl346"/>
    <w:basedOn w:val="Normal"/>
    <w:next w:val="xl34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7">
    <w:name w:val="xl347"/>
    <w:basedOn w:val="Normal"/>
    <w:next w:val="xl347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8">
    <w:name w:val="xl348"/>
    <w:basedOn w:val="Normal"/>
    <w:next w:val="xl34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_ECV_RightColumn">
    <w:name w:val="_ECV_RightColumn"/>
    <w:basedOn w:val="Normal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"/>
    <w:next w:val="_ECV_SectionDetails"/>
    <w:autoRedefine w:val="0"/>
    <w:hidden w:val="0"/>
    <w:qFormat w:val="0"/>
    <w:pPr>
      <w:widowControl w:val="0"/>
      <w:suppressLineNumbers w:val="1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hort_text">
    <w:name w:val="short_text"/>
    <w:basedOn w:val="DefaultParagraphFont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0dXEzFJ37y5sL4FLWv4aLMnOf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4AHIhMXV1UVdkMFF3a3BEVXN4UmFxMlU1YVktLUo4a2NWan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2018-04-03T07:27:00Z</dcterms:created>
  <dc:creator>ადეიშვილი ვლადიმერ</dc:creator>
</cp:coreProperties>
</file>