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1.24465942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CV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05615234375" w:line="240" w:lineRule="auto"/>
        <w:ind w:left="3982.9566955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ლია ბერაია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93408203125" w:line="240" w:lineRule="auto"/>
        <w:ind w:left="375.94558715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437.27996826171875" w:top="4.801025390625" w:left="824.5344543457031" w:right="334.0002441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01295" cy="20066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593 407 552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80670" cy="28067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0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liaberaia@yahoo.com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single"/>
          <w:shd w:fill="auto" w:val="clear"/>
          <w:vertAlign w:val="baseline"/>
        </w:rPr>
        <w:drawing>
          <wp:inline distB="19050" distT="19050" distL="19050" distR="19050">
            <wp:extent cx="201295" cy="19494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4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ქ. ქუთაისი, კ. გამსახურდიას 75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5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სამუშაო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60.766191482543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გამოცდილება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1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60.76504707336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2020-2021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61.127595901489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2019-2020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926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2012 -2016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ახალგაზრდული სივრცე “Game ზონა”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61.127595901489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სამეცნიერო-ინტელექტუალური  კლუბი „თაობათა დიალოგი“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8.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60.76504707336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ააიპ ქ. ქუთაისის მადლიერების სახლი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60.766191482543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შპს ინტენსიური განათლების ცენტრი 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შპს ქუთაისის უნივერსიტეტი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60.76504707336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ახალგაზრდული მუშაკი  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6318359375" w:line="260.766191482543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მასწავლებელი/მთარგმნელი 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60.76504707336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მასწავლებელი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60.766191482543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მასწავლებელი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4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მასწავლებელი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განათლება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2017-2018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001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2008-2010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52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2004-2008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60.7649040222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აკაკი წერეთლის სახელმწიფო  უნივერსიტეტი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2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5.11137008666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აკაკი წერეთლის სახელმწიფო  უნივერსიტეტი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235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60.7649040222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აკაკი წერეთლის სახელმწიფო  უნივერსიტეტი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6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5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5.11137008666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აკადემიური  ხარისხი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235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5260009765625" w:line="260.7649040222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აკადემიური ხარისხი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60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1.1268806457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კრედიტიანი მასწავლებლის  მომზადების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89697265625" w:line="260.7649040222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საგანმანათლებლო პროგრამა  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25341796875" w:line="265.11137008666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ამერიკათმცოდნეობის  მაგისტრი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4234619140625" w:line="260.7649040222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ენის მთარგმნელ  -რეფერენტი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24.5344543457031" w:right="588.399658203125" w:header="0" w:footer="720"/>
          <w:cols w:equalWidth="0" w:num="4">
            <w:col w:space="0" w:w="2720"/>
            <w:col w:space="0" w:w="2720"/>
            <w:col w:space="0" w:w="2720"/>
            <w:col w:space="0" w:w="2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ბაკალავრი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9262084960938" w:line="482.5366973876953" w:lineRule="auto"/>
        <w:ind w:left="49.54559326171875" w:right="441.59912109375" w:hanging="1.54556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სერტიფიკატები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 Teacher Training Workshop “ Teaching Strategies for Effective Group Work”   2019 European Commission, Erasmus + Strategic Partnerships in the Youth Field, Youthpass   2018 European Commission, Erasmus + Mobility For Youth Workers, Youthpass   2017 British Council English Language Course Pre-advanced Level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927978515625" w:line="299.8801517486572" w:lineRule="auto"/>
        <w:ind w:left="1762.5135803222656" w:right="427.19970703125" w:hanging="8.39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24.5344543457031" w:right="334.000244140625" w:header="0" w:footer="720"/>
          <w:cols w:equalWidth="0" w:num="1">
            <w:col w:space="0" w:w="11081.465301513672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შეფასებისა და გამოცდების ეროვნული ცენტრი - საგნის გამოცდის - ინგლისური ენა  (I-XII) საგნობრივი და პროფესიული კომპეტენციების დადასტურება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55673217773438" w:line="260.76521873474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უცხო ენების  ცოდნა: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422103881835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ინგლისური - თავისუფლად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385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რუსული - საშუალოდ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1999511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40.4800415039062" w:right="4257.2003173828125" w:header="0" w:footer="720"/>
          <w:cols w:equalWidth="0" w:num="2">
            <w:col w:space="0" w:w="3580"/>
            <w:col w:space="0" w:w="3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44958496094" w:line="240" w:lineRule="auto"/>
        <w:ind w:left="15.945587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კომპიუტერული უნარები: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Microsoft Windows XP Microsoft Office Office Mix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82.174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CV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056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Lia Beraia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.692138671875" w:line="240" w:lineRule="auto"/>
        <w:ind w:left="24.33601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24.5344543457031" w:right="334.000244140625" w:header="0" w:footer="720"/>
          <w:cols w:equalWidth="0" w:num="1">
            <w:col w:space="0" w:w="11081.46530151367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f1f5f9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f1f5f9" w:val="clear"/>
          <w:vertAlign w:val="baseline"/>
        </w:rPr>
        <w:drawing>
          <wp:inline distB="19050" distT="19050" distL="19050" distR="19050">
            <wp:extent cx="200025" cy="200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1f5f9" w:val="clear"/>
          <w:vertAlign w:val="baseline"/>
          <w:rtl w:val="0"/>
        </w:rPr>
        <w:t xml:space="preserve">593 407 552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1f5f9" w:val="clear"/>
          <w:vertAlign w:val="baseline"/>
        </w:rPr>
        <w:drawing>
          <wp:inline distB="19050" distT="19050" distL="19050" distR="19050">
            <wp:extent cx="276225" cy="2762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f1f5f9" w:val="clear"/>
          <w:vertAlign w:val="baseline"/>
          <w:rtl w:val="0"/>
        </w:rPr>
        <w:t xml:space="preserve">liaberaia@yahoo.com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1f5f9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1f5f9" w:val="clear"/>
          <w:vertAlign w:val="baseline"/>
        </w:rPr>
        <w:drawing>
          <wp:inline distB="19050" distT="19050" distL="19050" distR="19050">
            <wp:extent cx="200025" cy="2000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1f5f9" w:val="clear"/>
          <w:vertAlign w:val="baseline"/>
          <w:rtl w:val="0"/>
        </w:rPr>
        <w:t xml:space="preserve">75 K. Gamsakhurdia Street, Kutaisi, Georgia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560546875" w:line="262.938594818115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Professional  Experience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62.93913841247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2020 - 2021  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2412109375" w:line="263.11984062194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2019 - 2020  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65.110969543457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  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25341796875" w:line="261.30815505981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 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2307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2.9381370544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2012- 2016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Youth Center “Game Zone”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1.12868309020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Research –Intellectual Club “Dialogue  of Generations”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745117187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Non-entrepreneurial (Non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42.7593994140625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commercial) legal entity Kutaisi  House of Gratitude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41577148437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LLC Intensive Education Center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3286132812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LLC Kutaisi University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Youth Worker 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Language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Teacher/Translator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Language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Teacher 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Language 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590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Teacher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Language 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26.0800170898438" w:right="334.000244140625" w:header="0" w:footer="720"/>
          <w:cols w:equalWidth="0" w:num="4">
            <w:col w:space="0" w:w="2780"/>
            <w:col w:space="0" w:w="2780"/>
            <w:col w:space="0" w:w="2780"/>
            <w:col w:space="0" w:w="2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Teacher 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256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2017-2018 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2.049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523.550338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523.550338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0" w:right="1146.049499511718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2008-2010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2.049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523.550338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5260009765625" w:line="240" w:lineRule="auto"/>
        <w:ind w:left="0" w:right="1095.24993896484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2004-2008 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Akaki Tsereteli State University 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2.24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456.84967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456.84967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999755859375" w:line="240" w:lineRule="auto"/>
        <w:ind w:left="0" w:right="672.24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60.7649040222168" w:lineRule="auto"/>
        <w:ind w:left="3107.95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Akaki Tsereteli State University   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25341796875" w:line="240" w:lineRule="auto"/>
        <w:ind w:left="0" w:right="456.84967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6123046875" w:line="260.7649040222168" w:lineRule="auto"/>
        <w:ind w:left="3107.95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Akaki Tsereteli State University  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.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Language Teacher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.84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0.7649040222168" w:lineRule="auto"/>
        <w:ind w:left="134.0155029296875" w:right="702.3583984375" w:hanging="2.64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Training Educational Program  comprising 60 ECTS credits 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94921875" w:line="240" w:lineRule="auto"/>
        <w:ind w:left="132.24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 Diploma 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26.95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American Studies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5260009765625" w:line="240" w:lineRule="auto"/>
        <w:ind w:left="135.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Bachelor’s Diploma English 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35.3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7.27996826171875" w:top="4.801025390625" w:left="848.6496734619141" w:right="569.19921875" w:header="0" w:footer="720"/>
          <w:cols w:equalWidth="0" w:num="3">
            <w:col w:space="0" w:w="3620"/>
            <w:col w:space="0" w:w="3620"/>
            <w:col w:space="0" w:w="3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Language Translator 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482.5243949890137" w:lineRule="auto"/>
        <w:ind w:left="49.54559326171875" w:right="441.59912109375" w:firstLine="8.3904266357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Certificates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 Teacher Training Workshop “Teaching Strategies for Effective Group Work”   2019 European Commission, Erasmus + Strategic Partnerships in the Youth Field, Youthpass   2018 European Commission, Erasmus + Mobility for Youth Workers, Youthpass   2017 British Council English Language Course Pre-advanced Level   2017 National Assessment and Examinations Center - Teacher Certification Examinations,   English Language (I- XII) 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0430908203125" w:line="240" w:lineRule="auto"/>
        <w:ind w:left="24.33601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Language skills: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- Fluent 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87.0652770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40" w:lineRule="auto"/>
        <w:ind w:left="2117.43515014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Russian – Basic use 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240" w:lineRule="auto"/>
        <w:ind w:left="2109.265594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662109375" w:line="240" w:lineRule="auto"/>
        <w:ind w:left="15.945587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6065673828125" w:line="240" w:lineRule="auto"/>
        <w:ind w:left="24.33601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Computer Skills: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Microsoft Windows XP Microsoft Office Office Mix  </w:t>
      </w:r>
    </w:p>
    <w:sectPr>
      <w:type w:val="continuous"/>
      <w:pgSz w:h="15840" w:w="12240" w:orient="portrait"/>
      <w:pgMar w:bottom="437.27996826171875" w:top="4.801025390625" w:left="824.5344543457031" w:right="334.000244140625" w:header="0" w:footer="720"/>
      <w:cols w:equalWidth="0" w:num="1">
        <w:col w:space="0" w:w="11081.4653015136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