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E908A9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E908A9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9B4B77" w:rsidRDefault="009B4B7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Liana Toronjadze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E908A9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9B4B77" w:rsidRDefault="009B4B7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11/10 1958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E908A9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4B4621" w:rsidRDefault="009B4B7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60002008906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D4F67" w:rsidRPr="00DC36B5" w:rsidRDefault="00E908A9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C91269" w:rsidRDefault="00C9126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9126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№1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str.D.Avaliani,Kutaisi, Georgia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EndPr/>
            <w:sdtContent>
              <w:p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D4F67" w:rsidRPr="00DC36B5" w:rsidRDefault="00E908A9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4B4621" w:rsidRDefault="009B4B7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593969070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E908A9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EndPr/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DC36B5" w:rsidRDefault="009B4B7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l.toronjadze@gmail.com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EndPr/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E908A9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EndPr/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EndPr/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E908A9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E908A9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36B5" w:rsidRDefault="009B4B7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1978-1983</w:t>
            </w:r>
          </w:p>
        </w:tc>
        <w:tc>
          <w:tcPr>
            <w:tcW w:w="3411" w:type="dxa"/>
            <w:shd w:val="clear" w:color="auto" w:fill="auto"/>
          </w:tcPr>
          <w:p w:rsidR="00BD4F67" w:rsidRPr="009B4B77" w:rsidRDefault="009B4B7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Tbilisi Medical State University</w:t>
            </w:r>
          </w:p>
        </w:tc>
        <w:tc>
          <w:tcPr>
            <w:tcW w:w="3001" w:type="dxa"/>
            <w:shd w:val="clear" w:color="auto" w:fill="auto"/>
          </w:tcPr>
          <w:p w:rsidR="00BD4F67" w:rsidRPr="004B4621" w:rsidRDefault="004B462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dentist</w:t>
            </w:r>
          </w:p>
        </w:tc>
        <w:tc>
          <w:tcPr>
            <w:tcW w:w="2880" w:type="dxa"/>
            <w:shd w:val="clear" w:color="auto" w:fill="auto"/>
          </w:tcPr>
          <w:p w:rsidR="00BD4F67" w:rsidRPr="004B4621" w:rsidRDefault="004B462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dentist</w:t>
            </w: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6E532F" w:rsidRDefault="009B4B7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1983-1984</w:t>
            </w:r>
          </w:p>
        </w:tc>
        <w:tc>
          <w:tcPr>
            <w:tcW w:w="3411" w:type="dxa"/>
            <w:shd w:val="clear" w:color="auto" w:fill="auto"/>
          </w:tcPr>
          <w:p w:rsidR="00BD4F67" w:rsidRPr="009B4B77" w:rsidRDefault="009B4B7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="002A6CA6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O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f Kutaisi </w:t>
            </w:r>
            <w:r w:rsidRPr="009B4B77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№1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Dental Clinic</w:t>
            </w:r>
          </w:p>
        </w:tc>
        <w:tc>
          <w:tcPr>
            <w:tcW w:w="3001" w:type="dxa"/>
            <w:shd w:val="clear" w:color="auto" w:fill="auto"/>
          </w:tcPr>
          <w:p w:rsidR="00BD4F67" w:rsidRPr="00DC36B5" w:rsidRDefault="009B4B7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Doctor internist</w:t>
            </w:r>
          </w:p>
        </w:tc>
        <w:tc>
          <w:tcPr>
            <w:tcW w:w="2880" w:type="dxa"/>
            <w:shd w:val="clear" w:color="auto" w:fill="auto"/>
          </w:tcPr>
          <w:p w:rsidR="00BD4F67" w:rsidRPr="00DC36B5" w:rsidRDefault="006E532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E532F">
              <w:rPr>
                <w:rFonts w:ascii="Sylfaen" w:eastAsia="Merriweather" w:hAnsi="Sylfaen" w:cs="Merriweather"/>
                <w:sz w:val="20"/>
                <w:szCs w:val="20"/>
              </w:rPr>
              <w:t>Therapeutic Dentistry</w:t>
            </w: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6E532F" w:rsidRDefault="00F949C7" w:rsidP="00F949C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 xml:space="preserve">   1998</w:t>
            </w:r>
          </w:p>
        </w:tc>
        <w:tc>
          <w:tcPr>
            <w:tcW w:w="3411" w:type="dxa"/>
            <w:shd w:val="clear" w:color="auto" w:fill="auto"/>
          </w:tcPr>
          <w:p w:rsidR="00BD4F67" w:rsidRPr="00F949C7" w:rsidRDefault="00D91639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State Medical Academy of Postgraduate Education</w:t>
            </w:r>
          </w:p>
        </w:tc>
        <w:tc>
          <w:tcPr>
            <w:tcW w:w="3001" w:type="dxa"/>
            <w:shd w:val="clear" w:color="auto" w:fill="auto"/>
          </w:tcPr>
          <w:p w:rsidR="00BD4F67" w:rsidRPr="00F949C7" w:rsidRDefault="00F949C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Therapeutic Dentistry</w:t>
            </w:r>
          </w:p>
        </w:tc>
        <w:tc>
          <w:tcPr>
            <w:tcW w:w="2880" w:type="dxa"/>
            <w:shd w:val="clear" w:color="auto" w:fill="auto"/>
          </w:tcPr>
          <w:p w:rsidR="00BD4F67" w:rsidRPr="00F949C7" w:rsidRDefault="00F949C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Therapeutic Dentistry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2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EndPr/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E908A9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EndPr/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E908A9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E908A9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E908A9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EndPr/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3"/>
        <w:tblW w:w="10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5774"/>
        <w:gridCol w:w="3222"/>
      </w:tblGrid>
      <w:tr w:rsidR="00BD4F67" w:rsidRPr="00DC36B5" w:rsidTr="006433A0">
        <w:trPr>
          <w:trHeight w:val="434"/>
        </w:trPr>
        <w:tc>
          <w:tcPr>
            <w:tcW w:w="169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E908A9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77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E908A9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222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EndPr/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 w:rsidTr="006433A0">
        <w:trPr>
          <w:trHeight w:val="243"/>
        </w:trPr>
        <w:tc>
          <w:tcPr>
            <w:tcW w:w="1693" w:type="dxa"/>
            <w:shd w:val="clear" w:color="auto" w:fill="auto"/>
          </w:tcPr>
          <w:p w:rsidR="00BD4F67" w:rsidRPr="00F949C7" w:rsidRDefault="00F949C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1997-2021</w:t>
            </w:r>
          </w:p>
        </w:tc>
        <w:tc>
          <w:tcPr>
            <w:tcW w:w="5774" w:type="dxa"/>
            <w:shd w:val="clear" w:color="auto" w:fill="auto"/>
          </w:tcPr>
          <w:p w:rsidR="00BD4F67" w:rsidRPr="00F949C7" w:rsidRDefault="00F949C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AKAKI </w:t>
            </w:r>
            <w:r w:rsidR="006433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TSERETELI STATE UNIVERSITY OF KUTAISI</w:t>
            </w:r>
          </w:p>
        </w:tc>
        <w:tc>
          <w:tcPr>
            <w:tcW w:w="3222" w:type="dxa"/>
            <w:shd w:val="clear" w:color="auto" w:fill="auto"/>
          </w:tcPr>
          <w:p w:rsidR="00BD4F67" w:rsidRPr="00F949C7" w:rsidRDefault="006433A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Teacher therapeutic  dentistry</w:t>
            </w:r>
          </w:p>
        </w:tc>
      </w:tr>
      <w:tr w:rsidR="00BD4F67" w:rsidRPr="00DC36B5" w:rsidTr="006433A0">
        <w:trPr>
          <w:trHeight w:val="243"/>
        </w:trPr>
        <w:tc>
          <w:tcPr>
            <w:tcW w:w="1693" w:type="dxa"/>
            <w:shd w:val="clear" w:color="auto" w:fill="auto"/>
          </w:tcPr>
          <w:p w:rsidR="00BD4F67" w:rsidRPr="000406A4" w:rsidRDefault="000406A4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2007-2021</w:t>
            </w:r>
          </w:p>
        </w:tc>
        <w:tc>
          <w:tcPr>
            <w:tcW w:w="5774" w:type="dxa"/>
            <w:shd w:val="clear" w:color="auto" w:fill="auto"/>
          </w:tcPr>
          <w:p w:rsidR="00BD4F67" w:rsidRPr="00232BA2" w:rsidRDefault="00232BA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Residency in Therapeutic Dentistry</w:t>
            </w:r>
          </w:p>
        </w:tc>
        <w:tc>
          <w:tcPr>
            <w:tcW w:w="3222" w:type="dxa"/>
            <w:shd w:val="clear" w:color="auto" w:fill="auto"/>
          </w:tcPr>
          <w:p w:rsidR="00BD4F67" w:rsidRPr="00232BA2" w:rsidRDefault="00232BA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Local Supervisor</w:t>
            </w:r>
          </w:p>
        </w:tc>
      </w:tr>
      <w:tr w:rsidR="00BD4F67" w:rsidRPr="00DC36B5" w:rsidTr="006433A0">
        <w:trPr>
          <w:trHeight w:val="230"/>
        </w:trPr>
        <w:tc>
          <w:tcPr>
            <w:tcW w:w="1693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774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6433A0">
        <w:trPr>
          <w:trHeight w:val="243"/>
        </w:trPr>
        <w:tc>
          <w:tcPr>
            <w:tcW w:w="1693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774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6433A0">
        <w:trPr>
          <w:trHeight w:val="230"/>
        </w:trPr>
        <w:tc>
          <w:tcPr>
            <w:tcW w:w="1693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774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6433A0">
        <w:trPr>
          <w:trHeight w:val="243"/>
        </w:trPr>
        <w:tc>
          <w:tcPr>
            <w:tcW w:w="1693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774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6433A0">
        <w:trPr>
          <w:trHeight w:val="243"/>
        </w:trPr>
        <w:tc>
          <w:tcPr>
            <w:tcW w:w="1693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774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6433A0">
        <w:trPr>
          <w:trHeight w:val="230"/>
        </w:trPr>
        <w:tc>
          <w:tcPr>
            <w:tcW w:w="1693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774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6433A0">
        <w:trPr>
          <w:trHeight w:val="230"/>
        </w:trPr>
        <w:tc>
          <w:tcPr>
            <w:tcW w:w="1693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774" w:type="dxa"/>
            <w:shd w:val="clear" w:color="auto" w:fill="auto"/>
          </w:tcPr>
          <w:p w:rsidR="00BD4F67" w:rsidRPr="00DC36B5" w:rsidRDefault="00BD4F67">
            <w:pPr>
              <w:tabs>
                <w:tab w:val="left" w:pos="2004"/>
              </w:tabs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2B6824">
      <w:pPr>
        <w:spacing w:after="0"/>
        <w:rPr>
          <w:rFonts w:ascii="Sylfaen" w:eastAsia="Arial Unicode MS" w:hAnsi="Sylfaen" w:cs="Arial Unicode MS"/>
          <w:b/>
          <w:sz w:val="20"/>
          <w:szCs w:val="20"/>
          <w:lang w:val="en-US"/>
        </w:rPr>
      </w:pPr>
      <w:r>
        <w:rPr>
          <w:rFonts w:ascii="Sylfaen" w:eastAsia="Arial Unicode MS" w:hAnsi="Sylfaen" w:cs="Arial Unicode MS"/>
          <w:b/>
          <w:sz w:val="20"/>
          <w:szCs w:val="20"/>
        </w:rPr>
        <w:tab/>
      </w:r>
      <w:r>
        <w:rPr>
          <w:rFonts w:ascii="Sylfaen" w:eastAsia="Arial Unicode MS" w:hAnsi="Sylfaen" w:cs="Arial Unicode MS"/>
          <w:b/>
          <w:sz w:val="20"/>
          <w:szCs w:val="20"/>
          <w:lang w:val="en-US"/>
        </w:rPr>
        <w:t>1.Campilation of  situationae tasks in cariesology and endodontic</w:t>
      </w:r>
    </w:p>
    <w:p w:rsidR="002B6824" w:rsidRPr="00147656" w:rsidRDefault="002B6824">
      <w:pPr>
        <w:spacing w:after="0"/>
        <w:rPr>
          <w:rFonts w:ascii="Sylfaen" w:eastAsia="Merriweather" w:hAnsi="Sylfaen" w:cs="Merriweather"/>
          <w:b/>
          <w:sz w:val="20"/>
          <w:szCs w:val="20"/>
          <w:lang w:val="en-US"/>
        </w:rPr>
      </w:pPr>
      <w:r>
        <w:rPr>
          <w:rFonts w:ascii="Sylfaen" w:eastAsia="Merriweather" w:hAnsi="Sylfaen" w:cs="Merriweather"/>
          <w:b/>
          <w:sz w:val="20"/>
          <w:szCs w:val="20"/>
          <w:lang w:val="en-US"/>
        </w:rPr>
        <w:t xml:space="preserve">               2. </w:t>
      </w:r>
      <w:r w:rsidR="00147656">
        <w:rPr>
          <w:rFonts w:ascii="Sylfaen" w:eastAsia="Merriweather" w:hAnsi="Sylfaen" w:cs="Merriweather"/>
          <w:b/>
          <w:sz w:val="20"/>
          <w:szCs w:val="20"/>
          <w:lang w:val="en-US"/>
        </w:rPr>
        <w:t>Methodical recommendation in Cariesology and in Endodontics</w:t>
      </w:r>
      <w:bookmarkStart w:id="0" w:name="_GoBack"/>
      <w:bookmarkEnd w:id="0"/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4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DC36B5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lastRenderedPageBreak/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EndPr/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EndPr/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6E532F" w:rsidRDefault="006433A0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1992 2021</w:t>
            </w:r>
          </w:p>
        </w:tc>
        <w:tc>
          <w:tcPr>
            <w:tcW w:w="5610" w:type="dxa"/>
            <w:shd w:val="clear" w:color="auto" w:fill="auto"/>
          </w:tcPr>
          <w:p w:rsidR="00BD4F67" w:rsidRPr="006433A0" w:rsidRDefault="006433A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Ltd Kutais</w:t>
            </w:r>
            <w:r w:rsidR="00D9163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 Regional Dental Centere</w:t>
            </w:r>
          </w:p>
        </w:tc>
        <w:tc>
          <w:tcPr>
            <w:tcW w:w="3240" w:type="dxa"/>
            <w:shd w:val="clear" w:color="auto" w:fill="auto"/>
          </w:tcPr>
          <w:p w:rsidR="006E532F" w:rsidRPr="006433A0" w:rsidRDefault="006433A0" w:rsidP="006E532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Dentist therapeutic</w:t>
            </w:r>
          </w:p>
          <w:p w:rsidR="00BD4F67" w:rsidRPr="00DC36B5" w:rsidRDefault="00BD4F67" w:rsidP="006E532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25"/>
        <w:id w:val="-725833587"/>
      </w:sdtPr>
      <w:sdtEndPr/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f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3542"/>
        <w:gridCol w:w="1807"/>
        <w:gridCol w:w="3542"/>
      </w:tblGrid>
      <w:tr w:rsidR="00BD4F67" w:rsidRPr="00DC36B5">
        <w:tc>
          <w:tcPr>
            <w:tcW w:w="382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EndPr/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E908A9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gridSpan w:val="2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EndPr/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EndPr/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Your status (facilitator, participant)</w:t>
                </w:r>
              </w:sdtContent>
            </w:sdt>
          </w:p>
        </w:tc>
      </w:tr>
      <w:tr w:rsidR="00D91639" w:rsidRPr="00DC36B5">
        <w:trPr>
          <w:gridAfter w:val="2"/>
          <w:wAfter w:w="5349" w:type="dxa"/>
        </w:trPr>
        <w:tc>
          <w:tcPr>
            <w:tcW w:w="382" w:type="dxa"/>
            <w:shd w:val="clear" w:color="auto" w:fill="auto"/>
            <w:vAlign w:val="center"/>
          </w:tcPr>
          <w:p w:rsidR="00D91639" w:rsidRPr="00DC36B5" w:rsidRDefault="00D916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D91639" w:rsidRPr="00C91269" w:rsidRDefault="00D916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2005</w:t>
            </w:r>
          </w:p>
        </w:tc>
        <w:tc>
          <w:tcPr>
            <w:tcW w:w="3542" w:type="dxa"/>
            <w:shd w:val="clear" w:color="auto" w:fill="auto"/>
          </w:tcPr>
          <w:p w:rsidR="00D91639" w:rsidRPr="00D91639" w:rsidRDefault="00D916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 GEORGIAN stomatiligical Associacion,s International Congress which was held in Batumi</w:t>
            </w: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 w:rsidP="00B156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D4F67" w:rsidRPr="00C91269" w:rsidRDefault="00C9126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2014</w:t>
            </w:r>
          </w:p>
        </w:tc>
        <w:tc>
          <w:tcPr>
            <w:tcW w:w="5349" w:type="dxa"/>
            <w:gridSpan w:val="2"/>
          </w:tcPr>
          <w:p w:rsidR="00BD4F67" w:rsidRPr="00C91269" w:rsidRDefault="00D91639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Olympic</w:t>
            </w:r>
            <w:r w:rsidR="00B15643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 2014 of Artistic restoration of teeth</w:t>
            </w:r>
          </w:p>
        </w:tc>
        <w:tc>
          <w:tcPr>
            <w:tcW w:w="3542" w:type="dxa"/>
            <w:shd w:val="clear" w:color="auto" w:fill="auto"/>
          </w:tcPr>
          <w:p w:rsidR="00BD4F67" w:rsidRPr="00383166" w:rsidRDefault="0038316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BD4F67" w:rsidRPr="00B15643" w:rsidRDefault="00B156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  <w:gridSpan w:val="2"/>
          </w:tcPr>
          <w:p w:rsidR="00BD4F67" w:rsidRPr="00B15643" w:rsidRDefault="00B156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CLIPD and SPINT-DENTAL *workshop of implantation. *Innovations in Therapeutic Dentistry</w:t>
            </w:r>
          </w:p>
        </w:tc>
        <w:tc>
          <w:tcPr>
            <w:tcW w:w="3542" w:type="dxa"/>
            <w:shd w:val="clear" w:color="auto" w:fill="auto"/>
          </w:tcPr>
          <w:p w:rsidR="00BD4F67" w:rsidRPr="00383166" w:rsidRDefault="0038316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D4F67" w:rsidRPr="00B15643" w:rsidRDefault="00B156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5349" w:type="dxa"/>
            <w:gridSpan w:val="2"/>
          </w:tcPr>
          <w:p w:rsidR="00BD4F67" w:rsidRPr="00B15643" w:rsidRDefault="00B156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 12</w:t>
            </w:r>
            <w:r w:rsidRPr="00B15643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Annual International Cjngress of  Stomatoligical Associacion. </w:t>
            </w:r>
            <w:r w:rsidR="00383166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Batumi. Georgia.</w:t>
            </w:r>
          </w:p>
        </w:tc>
        <w:tc>
          <w:tcPr>
            <w:tcW w:w="3542" w:type="dxa"/>
            <w:shd w:val="clear" w:color="auto" w:fill="auto"/>
          </w:tcPr>
          <w:p w:rsidR="00BD4F67" w:rsidRPr="00383166" w:rsidRDefault="0038316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BD4F67" w:rsidRPr="00B15643" w:rsidRDefault="00B156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349" w:type="dxa"/>
            <w:gridSpan w:val="2"/>
          </w:tcPr>
          <w:p w:rsidR="00BD4F67" w:rsidRPr="00383166" w:rsidRDefault="0014765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Lecture in Practical Endodonti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cs</w:t>
            </w:r>
            <w:r w:rsidR="00383166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, DENTSTAL</w:t>
            </w:r>
          </w:p>
        </w:tc>
        <w:tc>
          <w:tcPr>
            <w:tcW w:w="3542" w:type="dxa"/>
            <w:shd w:val="clear" w:color="auto" w:fill="auto"/>
          </w:tcPr>
          <w:p w:rsidR="00BD4F67" w:rsidRPr="00383166" w:rsidRDefault="0038316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</w:tbl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92"/>
        <w:gridCol w:w="1134"/>
        <w:gridCol w:w="5386"/>
        <w:gridCol w:w="3794"/>
      </w:tblGrid>
      <w:tr w:rsidR="00383166" w:rsidTr="00383166">
        <w:tc>
          <w:tcPr>
            <w:tcW w:w="392" w:type="dxa"/>
          </w:tcPr>
          <w:p w:rsidR="00383166" w:rsidRPr="00383166" w:rsidRDefault="00383166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383166" w:rsidRPr="00383166" w:rsidRDefault="00383166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2018 </w:t>
            </w:r>
          </w:p>
        </w:tc>
        <w:tc>
          <w:tcPr>
            <w:tcW w:w="5386" w:type="dxa"/>
          </w:tcPr>
          <w:p w:rsidR="00383166" w:rsidRPr="00F61BD1" w:rsidRDefault="00F61BD1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F61BD1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Conference Management of prevention diagnosis and treatment of dental diseases</w:t>
            </w:r>
          </w:p>
        </w:tc>
        <w:tc>
          <w:tcPr>
            <w:tcW w:w="3794" w:type="dxa"/>
          </w:tcPr>
          <w:p w:rsidR="00383166" w:rsidRPr="00F61BD1" w:rsidRDefault="00F61BD1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participant</w:t>
            </w:r>
          </w:p>
        </w:tc>
      </w:tr>
      <w:tr w:rsidR="00383166" w:rsidTr="00383166">
        <w:tc>
          <w:tcPr>
            <w:tcW w:w="392" w:type="dxa"/>
          </w:tcPr>
          <w:p w:rsidR="00383166" w:rsidRPr="00F61BD1" w:rsidRDefault="00F61BD1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383166" w:rsidRPr="00F61BD1" w:rsidRDefault="00F61BD1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86" w:type="dxa"/>
          </w:tcPr>
          <w:p w:rsidR="00383166" w:rsidRPr="00F61BD1" w:rsidRDefault="00F61BD1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GDPA Conference Pain Management in Dentistry</w:t>
            </w:r>
          </w:p>
        </w:tc>
        <w:tc>
          <w:tcPr>
            <w:tcW w:w="3794" w:type="dxa"/>
          </w:tcPr>
          <w:p w:rsidR="00383166" w:rsidRPr="00F61BD1" w:rsidRDefault="00F61BD1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participant</w:t>
            </w:r>
          </w:p>
        </w:tc>
      </w:tr>
      <w:tr w:rsidR="00383166" w:rsidTr="00383166">
        <w:tc>
          <w:tcPr>
            <w:tcW w:w="392" w:type="dxa"/>
          </w:tcPr>
          <w:p w:rsidR="00383166" w:rsidRPr="00F61BD1" w:rsidRDefault="00F61BD1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383166" w:rsidRPr="00F61BD1" w:rsidRDefault="00F61BD1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86" w:type="dxa"/>
          </w:tcPr>
          <w:p w:rsidR="00383166" w:rsidRPr="00F61BD1" w:rsidRDefault="00F61BD1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International congruence “Ne</w:t>
            </w:r>
            <w:r w:rsidR="000406A4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w 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Vision of</w:t>
            </w:r>
            <w:r w:rsidR="000406A4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Dentistry</w:t>
            </w:r>
          </w:p>
        </w:tc>
        <w:tc>
          <w:tcPr>
            <w:tcW w:w="3794" w:type="dxa"/>
          </w:tcPr>
          <w:p w:rsidR="00383166" w:rsidRPr="000406A4" w:rsidRDefault="000406A4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participant</w:t>
            </w:r>
          </w:p>
        </w:tc>
      </w:tr>
      <w:tr w:rsidR="00383166" w:rsidTr="00383166">
        <w:tc>
          <w:tcPr>
            <w:tcW w:w="392" w:type="dxa"/>
          </w:tcPr>
          <w:p w:rsidR="00383166" w:rsidRPr="000406A4" w:rsidRDefault="000406A4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383166" w:rsidRPr="000406A4" w:rsidRDefault="000406A4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86" w:type="dxa"/>
          </w:tcPr>
          <w:p w:rsidR="00383166" w:rsidRDefault="000406A4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GDPA Lecture-seminar “Challenges of Modern Dentistry and </w:t>
            </w:r>
          </w:p>
          <w:p w:rsidR="000406A4" w:rsidRPr="000406A4" w:rsidRDefault="000406A4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Rational Ways to Solve Then</w:t>
            </w:r>
          </w:p>
        </w:tc>
        <w:tc>
          <w:tcPr>
            <w:tcW w:w="3794" w:type="dxa"/>
          </w:tcPr>
          <w:p w:rsidR="00383166" w:rsidRPr="000406A4" w:rsidRDefault="000406A4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participant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E908A9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EndPr/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f6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E908A9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E908A9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E908A9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EndPr/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f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2F5B27" w:rsidRPr="00DC36B5" w:rsidTr="00910613">
        <w:tc>
          <w:tcPr>
            <w:tcW w:w="395" w:type="dxa"/>
            <w:shd w:val="clear" w:color="auto" w:fill="59A9F2"/>
            <w:vAlign w:val="center"/>
          </w:tcPr>
          <w:p w:rsidR="002F5B27" w:rsidRPr="00DC36B5" w:rsidRDefault="00E908A9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DC36B5" w:rsidRDefault="00E908A9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E908A9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E908A9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f8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8524A7" w:rsidRPr="00DC36B5" w:rsidTr="001D7785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E908A9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AC160D" w:rsidRDefault="00AC16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BD4F67" w:rsidRPr="00AC160D" w:rsidRDefault="00AC16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3375" w:type="dxa"/>
          </w:tcPr>
          <w:p w:rsidR="00BD4F67" w:rsidRPr="00AC160D" w:rsidRDefault="00AC160D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12</w:t>
            </w:r>
            <w:r w:rsidRPr="00AC160D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n-US"/>
              </w:rPr>
              <w:t>th</w:t>
            </w:r>
            <w:r w:rsidR="00232BA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International Congress </w:t>
            </w:r>
          </w:p>
        </w:tc>
        <w:tc>
          <w:tcPr>
            <w:tcW w:w="3961" w:type="dxa"/>
          </w:tcPr>
          <w:p w:rsidR="00BD4F67" w:rsidRPr="00232BA2" w:rsidRDefault="00232BA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Pink restoration for the perfect smile</w:t>
            </w:r>
          </w:p>
        </w:tc>
        <w:tc>
          <w:tcPr>
            <w:tcW w:w="1687" w:type="dxa"/>
          </w:tcPr>
          <w:p w:rsidR="00BD4F67" w:rsidRPr="00232BA2" w:rsidRDefault="00232BA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Batumi, Georgia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232BA2" w:rsidRDefault="00232BA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BD4F67" w:rsidRPr="00232BA2" w:rsidRDefault="00232BA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3375" w:type="dxa"/>
          </w:tcPr>
          <w:p w:rsidR="00BD4F67" w:rsidRPr="00232BA2" w:rsidRDefault="00232BA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12</w:t>
            </w:r>
            <w:r w:rsidRPr="00232BA2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international Congress</w:t>
            </w:r>
          </w:p>
        </w:tc>
        <w:tc>
          <w:tcPr>
            <w:tcW w:w="3961" w:type="dxa"/>
          </w:tcPr>
          <w:p w:rsidR="00BD4F67" w:rsidRPr="00232BA2" w:rsidRDefault="00232BA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Use of citric acid to expand bond ducts and compare it with other organisms</w:t>
            </w:r>
          </w:p>
        </w:tc>
        <w:tc>
          <w:tcPr>
            <w:tcW w:w="1687" w:type="dxa"/>
          </w:tcPr>
          <w:p w:rsidR="00BD4F67" w:rsidRPr="00232BA2" w:rsidRDefault="00232BA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Batumi, Georgia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232BA2" w:rsidRDefault="00232BA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BD4F67" w:rsidRPr="00232BA2" w:rsidRDefault="00232BA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3375" w:type="dxa"/>
          </w:tcPr>
          <w:p w:rsidR="00BD4F67" w:rsidRPr="00232BA2" w:rsidRDefault="00232BA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14</w:t>
            </w:r>
            <w:r w:rsidRPr="00232BA2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international </w:t>
            </w:r>
            <w:r w:rsidR="002B68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Congress</w:t>
            </w:r>
          </w:p>
        </w:tc>
        <w:tc>
          <w:tcPr>
            <w:tcW w:w="3961" w:type="dxa"/>
          </w:tcPr>
          <w:p w:rsidR="00BD4F67" w:rsidRPr="002B6824" w:rsidRDefault="002B6824" w:rsidP="002B682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Omalador</w:t>
            </w:r>
          </w:p>
        </w:tc>
        <w:tc>
          <w:tcPr>
            <w:tcW w:w="1687" w:type="dxa"/>
          </w:tcPr>
          <w:p w:rsidR="00BD4F67" w:rsidRPr="002B6824" w:rsidRDefault="002B682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Batumi, Georgia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2B6824" w:rsidRDefault="002B68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:rsidR="00BD4F67" w:rsidRPr="002B6824" w:rsidRDefault="002B68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3375" w:type="dxa"/>
          </w:tcPr>
          <w:p w:rsidR="00BD4F67" w:rsidRPr="002B6824" w:rsidRDefault="002B682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14</w:t>
            </w:r>
            <w:r w:rsidRPr="002B6824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International Congress</w:t>
            </w:r>
          </w:p>
        </w:tc>
        <w:tc>
          <w:tcPr>
            <w:tcW w:w="3961" w:type="dxa"/>
          </w:tcPr>
          <w:p w:rsidR="00BD4F67" w:rsidRPr="002B6824" w:rsidRDefault="002B682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Plasmolifting in Periodontics</w:t>
            </w:r>
          </w:p>
        </w:tc>
        <w:tc>
          <w:tcPr>
            <w:tcW w:w="1687" w:type="dxa"/>
          </w:tcPr>
          <w:p w:rsidR="00BD4F67" w:rsidRPr="002B6824" w:rsidRDefault="002B682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Batumi,Georgia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E908A9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f9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Pr="00DC36B5" w:rsidRDefault="00E908A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EndPr/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E908A9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InternationalGrant Projects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b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8524A7" w:rsidRPr="00DC36B5" w:rsidTr="00DE61E7">
        <w:trPr>
          <w:trHeight w:val="263"/>
        </w:trPr>
        <w:tc>
          <w:tcPr>
            <w:tcW w:w="666" w:type="dxa"/>
            <w:shd w:val="clear" w:color="auto" w:fill="59A9F2"/>
          </w:tcPr>
          <w:p w:rsidR="008524A7" w:rsidRPr="00DC36B5" w:rsidRDefault="00E908A9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E908A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EndPr/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fc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E908A9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EndPr/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E908A9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EndPr/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E908A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d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E908A9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EndPr/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E908A9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E908A9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E908A9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E908A9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0406A4" w:rsidRDefault="000406A4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6E532F" w:rsidRDefault="00CB5A87" w:rsidP="006E532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0406A4" w:rsidRDefault="000406A4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E908A9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EndPr/>
              <w:sdtContent>
                <w:r w:rsidR="00CB5A87"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E908A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e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E908A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0406A4" w:rsidRDefault="000406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6E532F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0406A4" w:rsidRDefault="000406A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0406A4" w:rsidRDefault="000406A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45" w:type="dxa"/>
            <w:shd w:val="clear" w:color="auto" w:fill="FFFFFF"/>
          </w:tcPr>
          <w:p w:rsidR="00BD4F67" w:rsidRPr="006E532F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0406A4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6E532F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6E532F" w:rsidRDefault="000406A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0406A4" w:rsidRDefault="000406A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E908A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EndPr/>
              <w:sdtContent>
                <w:r w:rsidR="00736C1C" w:rsidRPr="00DC36B5">
                  <w:rPr>
                    <w:rFonts w:ascii="Sylfaen" w:eastAsia="Times New Roman" w:hAnsi="Sylfaen"/>
                    <w:color w:val="000000"/>
                    <w:sz w:val="18"/>
                    <w:szCs w:val="18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EndPr/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E908A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EndPr/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 w:rsidSect="00950F68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A9" w:rsidRDefault="00E908A9">
      <w:pPr>
        <w:spacing w:after="0" w:line="240" w:lineRule="auto"/>
      </w:pPr>
      <w:r>
        <w:separator/>
      </w:r>
    </w:p>
  </w:endnote>
  <w:endnote w:type="continuationSeparator" w:id="0">
    <w:p w:rsidR="00E908A9" w:rsidRDefault="00E9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E908A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950F68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950F68">
      <w:rPr>
        <w:color w:val="000000"/>
        <w:sz w:val="14"/>
        <w:szCs w:val="14"/>
      </w:rPr>
      <w:fldChar w:fldCharType="separate"/>
    </w:r>
    <w:r w:rsidR="00147656">
      <w:rPr>
        <w:noProof/>
        <w:color w:val="000000"/>
        <w:sz w:val="14"/>
        <w:szCs w:val="14"/>
      </w:rPr>
      <w:t>1</w:t>
    </w:r>
    <w:r w:rsidR="00950F68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950F68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950F68">
      <w:rPr>
        <w:color w:val="000000"/>
        <w:sz w:val="14"/>
        <w:szCs w:val="14"/>
      </w:rPr>
      <w:fldChar w:fldCharType="separate"/>
    </w:r>
    <w:r w:rsidR="00147656">
      <w:rPr>
        <w:noProof/>
        <w:color w:val="000000"/>
        <w:sz w:val="14"/>
        <w:szCs w:val="14"/>
      </w:rPr>
      <w:t>4</w:t>
    </w:r>
    <w:r w:rsidR="00950F68">
      <w:rPr>
        <w:color w:val="000000"/>
        <w:sz w:val="14"/>
        <w:szCs w:val="14"/>
      </w:rPr>
      <w:fldChar w:fldCharType="end"/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A9" w:rsidRDefault="00E908A9">
      <w:pPr>
        <w:spacing w:after="0" w:line="240" w:lineRule="auto"/>
      </w:pPr>
      <w:r>
        <w:separator/>
      </w:r>
    </w:p>
  </w:footnote>
  <w:footnote w:type="continuationSeparator" w:id="0">
    <w:p w:rsidR="00E908A9" w:rsidRDefault="00E9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F67"/>
    <w:rsid w:val="00031ADE"/>
    <w:rsid w:val="000369D6"/>
    <w:rsid w:val="000406A4"/>
    <w:rsid w:val="000F6896"/>
    <w:rsid w:val="00101E23"/>
    <w:rsid w:val="00147656"/>
    <w:rsid w:val="00167B9E"/>
    <w:rsid w:val="00182049"/>
    <w:rsid w:val="001C11D4"/>
    <w:rsid w:val="00232BA2"/>
    <w:rsid w:val="002A6CA6"/>
    <w:rsid w:val="002B6824"/>
    <w:rsid w:val="002F5B27"/>
    <w:rsid w:val="00383166"/>
    <w:rsid w:val="003E7F46"/>
    <w:rsid w:val="004428E0"/>
    <w:rsid w:val="004B4621"/>
    <w:rsid w:val="004E21D9"/>
    <w:rsid w:val="005054B5"/>
    <w:rsid w:val="006433A0"/>
    <w:rsid w:val="006E532F"/>
    <w:rsid w:val="007259B7"/>
    <w:rsid w:val="00736C1C"/>
    <w:rsid w:val="008524A7"/>
    <w:rsid w:val="008C0639"/>
    <w:rsid w:val="00950F68"/>
    <w:rsid w:val="009B4B77"/>
    <w:rsid w:val="00A050A3"/>
    <w:rsid w:val="00AC160D"/>
    <w:rsid w:val="00AC2D69"/>
    <w:rsid w:val="00B15643"/>
    <w:rsid w:val="00BD4F67"/>
    <w:rsid w:val="00C91269"/>
    <w:rsid w:val="00CB5A87"/>
    <w:rsid w:val="00CC47C6"/>
    <w:rsid w:val="00CE19C5"/>
    <w:rsid w:val="00D91639"/>
    <w:rsid w:val="00DC36B5"/>
    <w:rsid w:val="00E908A9"/>
    <w:rsid w:val="00ED42D0"/>
    <w:rsid w:val="00F342E4"/>
    <w:rsid w:val="00F61BD1"/>
    <w:rsid w:val="00F949C7"/>
    <w:rsid w:val="00FA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83F4"/>
  <w15:docId w15:val="{90E57F30-0E91-40E8-9C34-247E2DBE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68"/>
  </w:style>
  <w:style w:type="paragraph" w:styleId="1">
    <w:name w:val="heading 1"/>
    <w:basedOn w:val="a"/>
    <w:next w:val="a"/>
    <w:rsid w:val="00950F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50F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0F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0F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0F6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0F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950F6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rsid w:val="00950F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rsid w:val="00950F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950F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950F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950F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950F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950F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rsid w:val="00950F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rsid w:val="00950F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rsid w:val="00950F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rsid w:val="00950F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rsid w:val="00950F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rsid w:val="00950F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950F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950F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rsid w:val="00950F6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4B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B4621"/>
    <w:rPr>
      <w:rFonts w:ascii="Tahoma" w:hAnsi="Tahoma" w:cs="Tahoma"/>
      <w:sz w:val="16"/>
      <w:szCs w:val="16"/>
    </w:rPr>
  </w:style>
  <w:style w:type="table" w:styleId="aff1">
    <w:name w:val="Table Grid"/>
    <w:basedOn w:val="a1"/>
    <w:uiPriority w:val="39"/>
    <w:rsid w:val="0038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27</cp:revision>
  <dcterms:created xsi:type="dcterms:W3CDTF">2017-12-01T11:36:00Z</dcterms:created>
  <dcterms:modified xsi:type="dcterms:W3CDTF">2021-05-22T08:46:00Z</dcterms:modified>
</cp:coreProperties>
</file>