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-58"/>
        <w:jc w:val="center"/>
        <w:rPr>
          <w:rFonts w:ascii="Merriweather" w:cs="Merriweather" w:eastAsia="Merriweather" w:hAnsi="Merriweather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vertAlign w:val="baseline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58"/>
        <w:jc w:val="center"/>
        <w:rPr>
          <w:rFonts w:ascii="AcadNusx" w:cs="AcadNusx" w:eastAsia="AcadNusx" w:hAnsi="AcadNusx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Pikria Jinjikhadze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58"/>
        <w:jc w:val="center"/>
        <w:rPr>
          <w:rFonts w:ascii="AcadNusx" w:cs="AcadNusx" w:eastAsia="AcadNusx" w:hAnsi="AcadNusx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Address: </w:t>
      </w:r>
      <w:r w:rsidDel="00000000" w:rsidR="00000000" w:rsidRPr="00000000">
        <w:rPr>
          <w:rFonts w:ascii="AcadNusx" w:cs="AcadNusx" w:eastAsia="AcadNusx" w:hAnsi="AcadNusx"/>
          <w:b w:val="1"/>
          <w:sz w:val="24"/>
          <w:szCs w:val="24"/>
          <w:vertAlign w:val="baseline"/>
          <w:rtl w:val="0"/>
        </w:rPr>
        <w:t xml:space="preserve">46 Bagrationi str. Kutaisi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58"/>
        <w:jc w:val="center"/>
        <w:rPr>
          <w:rFonts w:ascii="AcadNusx" w:cs="AcadNusx" w:eastAsia="AcadNusx" w:hAnsi="AcadNusx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b w:val="1"/>
          <w:sz w:val="24"/>
          <w:szCs w:val="24"/>
          <w:vertAlign w:val="baseline"/>
          <w:rtl w:val="0"/>
        </w:rPr>
        <w:t xml:space="preserve">Phone: 593 46 99 64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E-mail:  </w:t>
      </w:r>
      <w:r w:rsidDel="00000000" w:rsidR="00000000" w:rsidRPr="00000000">
        <w:rPr>
          <w:rFonts w:ascii="Merriweather" w:cs="Merriweather" w:eastAsia="Merriweather" w:hAnsi="Merriweather"/>
          <w:vertAlign w:val="baseline"/>
          <w:rtl w:val="0"/>
        </w:rPr>
        <w:t xml:space="preserve">pikria.jinjikhadze@atsu.edu.ge</w:t>
      </w:r>
    </w:p>
    <w:p w:rsidR="00000000" w:rsidDel="00000000" w:rsidP="00000000" w:rsidRDefault="00000000" w:rsidRPr="00000000" w14:paraId="00000007">
      <w:pPr>
        <w:spacing w:line="360" w:lineRule="auto"/>
        <w:ind w:right="-58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58"/>
        <w:rPr>
          <w:rFonts w:ascii="AcadNusx" w:cs="AcadNusx" w:eastAsia="AcadNusx" w:hAnsi="AcadNusx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Date of Birth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-58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12.04.1970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58"/>
        <w:rPr>
          <w:rFonts w:ascii="AcadNusx" w:cs="AcadNusx" w:eastAsia="AcadNusx" w:hAnsi="AcadNusx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Fonts w:ascii="AcadNusx" w:cs="AcadNusx" w:eastAsia="AcadNusx" w:hAnsi="AcadNusx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58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1977-1987 _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N 11 Middle School  in Kutaisi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58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1987-1992 _ Ivane Javakhishvili Tbilisi State University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Faculty of Geography-Geology.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58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2009-2017 _Akaki Tsereteli State University, PHD-Specialty Geography.  </w:t>
      </w:r>
    </w:p>
    <w:p w:rsidR="00000000" w:rsidDel="00000000" w:rsidP="00000000" w:rsidRDefault="00000000" w:rsidRPr="00000000" w14:paraId="0000000E">
      <w:pPr>
        <w:spacing w:line="360" w:lineRule="auto"/>
        <w:ind w:right="-58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2018 - I defended my dissertation on the topic: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"Analysis of Okrib natural-anthropogenic landscapes and problems of nature use" and  awarded me the academic degree of Doctor of Geography.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58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vertAlign w:val="baseline"/>
          <w:rtl w:val="0"/>
        </w:rPr>
        <w:t xml:space="preserve">2011 - I became a certified Geography Teacher.</w:t>
      </w:r>
    </w:p>
    <w:p w:rsidR="00000000" w:rsidDel="00000000" w:rsidP="00000000" w:rsidRDefault="00000000" w:rsidRPr="00000000" w14:paraId="00000010">
      <w:pPr>
        <w:spacing w:line="360" w:lineRule="auto"/>
        <w:ind w:right="-58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vertAlign w:val="baseline"/>
          <w:rtl w:val="0"/>
        </w:rPr>
        <w:t xml:space="preserve">2013 - Certified elementary school Science Teacher.</w:t>
      </w:r>
    </w:p>
    <w:p w:rsidR="00000000" w:rsidDel="00000000" w:rsidP="00000000" w:rsidRDefault="00000000" w:rsidRPr="00000000" w14:paraId="00000011">
      <w:pPr>
        <w:spacing w:line="360" w:lineRule="auto"/>
        <w:ind w:right="-58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58"/>
        <w:rPr>
          <w:rFonts w:ascii="AcadNusx" w:cs="AcadNusx" w:eastAsia="AcadNusx" w:hAnsi="AcadNusx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1994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–</w:t>
      </w: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present- I work at Ak. Tsereteli Kutaisi State University, Department of Geography - </w:t>
      </w:r>
    </w:p>
    <w:p w:rsidR="00000000" w:rsidDel="00000000" w:rsidP="00000000" w:rsidRDefault="00000000" w:rsidRPr="00000000" w14:paraId="00000014">
      <w:pPr>
        <w:spacing w:line="360" w:lineRule="auto"/>
        <w:ind w:right="-58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2007-2008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/</w:t>
      </w: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 2008-2009-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 Geography Teacher at Public School No. 3 (on an hourly pay rule).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2010-2013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- Ltd</w:t>
      </w: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Georgian-European School-Geography Teacher </w:t>
      </w:r>
    </w:p>
    <w:p w:rsidR="00000000" w:rsidDel="00000000" w:rsidP="00000000" w:rsidRDefault="00000000" w:rsidRPr="00000000" w14:paraId="00000016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2015-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present -N 6 Shartava Public School of Abkhazia- Geography Teacher</w:t>
      </w:r>
    </w:p>
    <w:p w:rsidR="00000000" w:rsidDel="00000000" w:rsidP="00000000" w:rsidRDefault="00000000" w:rsidRPr="00000000" w14:paraId="00000017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2020-present Kutaisi University Invited Lecturer</w:t>
      </w:r>
    </w:p>
    <w:p w:rsidR="00000000" w:rsidDel="00000000" w:rsidP="00000000" w:rsidRDefault="00000000" w:rsidRPr="00000000" w14:paraId="00000018">
      <w:pPr>
        <w:spacing w:line="360" w:lineRule="auto"/>
        <w:ind w:right="-58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Other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2012- I won a competition announced by the Center for Teacher Professional Development and was awarded the status of a Mentor Teacher;</w:t>
      </w:r>
    </w:p>
    <w:p w:rsidR="00000000" w:rsidDel="00000000" w:rsidP="00000000" w:rsidRDefault="00000000" w:rsidRPr="00000000" w14:paraId="0000001A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2018 - I became a leading teacher;</w:t>
      </w:r>
    </w:p>
    <w:p w:rsidR="00000000" w:rsidDel="00000000" w:rsidP="00000000" w:rsidRDefault="00000000" w:rsidRPr="00000000" w14:paraId="0000001B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2016 present I am the head and consultant of the pedagogical practice of geography students at school;</w:t>
      </w:r>
    </w:p>
    <w:p w:rsidR="00000000" w:rsidDel="00000000" w:rsidP="00000000" w:rsidRDefault="00000000" w:rsidRPr="00000000" w14:paraId="0000001C">
      <w:pPr>
        <w:spacing w:line="360" w:lineRule="auto"/>
        <w:ind w:right="-58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2016 -present Supervisor of the pedagogical practice of students of primary education pedagogy in the subject of nature.</w:t>
      </w:r>
    </w:p>
    <w:p w:rsidR="00000000" w:rsidDel="00000000" w:rsidP="00000000" w:rsidRDefault="00000000" w:rsidRPr="00000000" w14:paraId="0000001D">
      <w:pPr>
        <w:spacing w:line="360" w:lineRule="auto"/>
        <w:ind w:left="1560" w:right="-58" w:hanging="1560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Publications: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1560" w:right="-58" w:hanging="1560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I have published 14 articles, 3 of them in international journals.</w:t>
      </w:r>
    </w:p>
    <w:p w:rsidR="00000000" w:rsidDel="00000000" w:rsidP="00000000" w:rsidRDefault="00000000" w:rsidRPr="00000000" w14:paraId="0000001F">
      <w:pPr>
        <w:spacing w:line="360" w:lineRule="auto"/>
        <w:ind w:left="1560" w:right="-58" w:hanging="1560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Co-author of two books</w:t>
      </w:r>
    </w:p>
    <w:p w:rsidR="00000000" w:rsidDel="00000000" w:rsidP="00000000" w:rsidRDefault="00000000" w:rsidRPr="00000000" w14:paraId="00000020">
      <w:pPr>
        <w:tabs>
          <w:tab w:val="left" w:pos="0"/>
        </w:tabs>
        <w:spacing w:line="360" w:lineRule="auto"/>
        <w:ind w:right="-58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Implemented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0"/>
        </w:tabs>
        <w:spacing w:line="360" w:lineRule="auto"/>
        <w:ind w:right="-58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Co-author of Project_Gender Problems Research (Foundation - Open Society Georgia 2003</w:t>
      </w: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pacing w:line="360" w:lineRule="auto"/>
        <w:ind w:right="-58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1560" w:right="-58" w:hanging="1560"/>
        <w:rPr>
          <w:rFonts w:ascii="AcadNusx" w:cs="AcadNusx" w:eastAsia="AcadNusx" w:hAnsi="AcadNusx"/>
          <w:sz w:val="24"/>
          <w:szCs w:val="24"/>
          <w:vertAlign w:val="baseline"/>
        </w:rPr>
      </w:pP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Sociable, Sense of Responsibility, Ability to Cooperate, Fair.</w:t>
      </w:r>
    </w:p>
    <w:p w:rsidR="00000000" w:rsidDel="00000000" w:rsidP="00000000" w:rsidRDefault="00000000" w:rsidRPr="00000000" w14:paraId="00000024">
      <w:pPr>
        <w:spacing w:line="360" w:lineRule="auto"/>
        <w:ind w:right="-58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1560" w:right="-58" w:hanging="1560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Fiction, classical music, folklore, travel, photography, theater, cinema.</w:t>
      </w:r>
    </w:p>
    <w:p w:rsidR="00000000" w:rsidDel="00000000" w:rsidP="00000000" w:rsidRDefault="00000000" w:rsidRPr="00000000" w14:paraId="00000026">
      <w:pPr>
        <w:spacing w:line="360" w:lineRule="auto"/>
        <w:ind w:left="1560" w:right="-58" w:hanging="1560"/>
        <w:jc w:val="both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1560" w:right="-58" w:hanging="1560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Georgian (native), Russian, English (average)</w:t>
      </w:r>
    </w:p>
    <w:p w:rsidR="00000000" w:rsidDel="00000000" w:rsidP="00000000" w:rsidRDefault="00000000" w:rsidRPr="00000000" w14:paraId="00000028">
      <w:pPr>
        <w:spacing w:line="360" w:lineRule="auto"/>
        <w:ind w:left="1560" w:right="-58" w:hanging="1560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Computer Programs: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1560" w:right="-58" w:hanging="156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000000"/>
          <w:vertAlign w:val="baseline"/>
          <w:rtl w:val="0"/>
        </w:rPr>
        <w:t xml:space="preserve">Microsoft Office Word, Microsoft Office Excel, Microsoft Office PowerPoint, ARCGIS 10.3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1560" w:right="-58" w:hanging="1560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Marital status: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1560" w:right="-58" w:hanging="1560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widow</w:t>
      </w:r>
      <w:r w:rsidDel="00000000" w:rsidR="00000000" w:rsidRPr="00000000">
        <w:rPr>
          <w:rFonts w:ascii="AcadNusx" w:cs="AcadNusx" w:eastAsia="AcadNusx" w:hAnsi="AcadNusx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 I have an 8 year old son.</w:t>
      </w:r>
    </w:p>
    <w:p w:rsidR="00000000" w:rsidDel="00000000" w:rsidP="00000000" w:rsidRDefault="00000000" w:rsidRPr="00000000" w14:paraId="0000002C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cadNusx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8"/>
      <w:szCs w:val="4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9LH+zQANiEfE/EKkG+ZcnOJBbQ==">AMUW2mUvcZDzmB7wEVN+eMcMzwkdqwIwcwMdXv+/T4zXWO9laqSb1d+XKt8eutFDtYUXduxI2U+LNq2ZNCF92i6+Dd0MpR9enXhKfcJPl1AJCAP6eZzhxRQ=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2020-11-04T21:56:00Z</dcterms:created>
  <dc:creator>geographia</dc:creator>
</cp:coreProperties>
</file>